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07"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322"/>
        <w:gridCol w:w="1503"/>
        <w:gridCol w:w="2482"/>
        <w:gridCol w:w="4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207" w:type="dxa"/>
            <w:gridSpan w:val="5"/>
            <w:tcBorders>
              <w:top w:val="single" w:color="000000" w:sz="8" w:space="0"/>
              <w:left w:val="single" w:color="000000" w:sz="8" w:space="0"/>
              <w:right w:val="single" w:color="000000" w:sz="8" w:space="0"/>
            </w:tcBorders>
            <w:vAlign w:val="center"/>
          </w:tcPr>
          <w:p>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3</w:t>
            </w:r>
            <w:r>
              <w:rPr>
                <w:rFonts w:hint="eastAsia" w:ascii="宋体" w:hAnsi="宋体"/>
                <w:b/>
                <w:sz w:val="32"/>
                <w:szCs w:val="32"/>
              </w:rPr>
              <w:t>年中电科芯片技术（集团）有限公司（重庆地区西永园区）突发环境事件应急演练脚本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left w:val="single" w:color="000000" w:sz="8" w:space="0"/>
            </w:tcBorders>
            <w:vAlign w:val="center"/>
          </w:tcPr>
          <w:p>
            <w:pPr>
              <w:spacing w:line="400" w:lineRule="exact"/>
              <w:jc w:val="center"/>
              <w:rPr>
                <w:rFonts w:ascii="宋体" w:hAnsi="宋体"/>
                <w:sz w:val="24"/>
                <w:szCs w:val="24"/>
              </w:rPr>
            </w:pPr>
            <w:r>
              <w:rPr>
                <w:rFonts w:ascii="宋体" w:hAnsi="宋体"/>
                <w:sz w:val="24"/>
                <w:szCs w:val="24"/>
              </w:rPr>
              <w:t>时间</w:t>
            </w:r>
          </w:p>
        </w:tc>
        <w:tc>
          <w:tcPr>
            <w:tcW w:w="1322" w:type="dxa"/>
            <w:vAlign w:val="center"/>
          </w:tcPr>
          <w:p>
            <w:pPr>
              <w:spacing w:line="400" w:lineRule="exact"/>
              <w:jc w:val="center"/>
              <w:rPr>
                <w:rFonts w:ascii="宋体" w:hAnsi="宋体"/>
                <w:sz w:val="24"/>
                <w:szCs w:val="24"/>
              </w:rPr>
            </w:pPr>
            <w:r>
              <w:rPr>
                <w:rFonts w:ascii="宋体" w:hAnsi="宋体"/>
                <w:sz w:val="24"/>
                <w:szCs w:val="24"/>
              </w:rPr>
              <w:t>应急环境/演练任务</w:t>
            </w:r>
          </w:p>
        </w:tc>
        <w:tc>
          <w:tcPr>
            <w:tcW w:w="1503" w:type="dxa"/>
            <w:vAlign w:val="center"/>
          </w:tcPr>
          <w:p>
            <w:pPr>
              <w:spacing w:line="400" w:lineRule="exact"/>
              <w:jc w:val="center"/>
              <w:rPr>
                <w:rFonts w:ascii="宋体" w:hAnsi="宋体"/>
                <w:sz w:val="24"/>
                <w:szCs w:val="24"/>
              </w:rPr>
            </w:pPr>
            <w:r>
              <w:rPr>
                <w:rFonts w:ascii="宋体" w:hAnsi="宋体"/>
                <w:sz w:val="24"/>
                <w:szCs w:val="24"/>
              </w:rPr>
              <w:t>场景/人员</w:t>
            </w:r>
          </w:p>
        </w:tc>
        <w:tc>
          <w:tcPr>
            <w:tcW w:w="2482" w:type="dxa"/>
            <w:vAlign w:val="center"/>
          </w:tcPr>
          <w:p>
            <w:pPr>
              <w:spacing w:line="400" w:lineRule="exact"/>
              <w:jc w:val="center"/>
              <w:rPr>
                <w:rFonts w:ascii="宋体" w:hAnsi="宋体"/>
                <w:sz w:val="24"/>
                <w:szCs w:val="24"/>
              </w:rPr>
            </w:pPr>
            <w:r>
              <w:rPr>
                <w:rFonts w:ascii="宋体" w:hAnsi="宋体"/>
                <w:sz w:val="24"/>
                <w:szCs w:val="24"/>
              </w:rPr>
              <w:t>动作/情景</w:t>
            </w:r>
          </w:p>
        </w:tc>
        <w:tc>
          <w:tcPr>
            <w:tcW w:w="4191" w:type="dxa"/>
            <w:tcBorders>
              <w:right w:val="single" w:color="000000" w:sz="8" w:space="0"/>
            </w:tcBorders>
            <w:vAlign w:val="center"/>
          </w:tcPr>
          <w:p>
            <w:pPr>
              <w:spacing w:line="400" w:lineRule="exact"/>
              <w:jc w:val="center"/>
              <w:rPr>
                <w:rFonts w:ascii="宋体" w:hAnsi="宋体"/>
                <w:sz w:val="24"/>
                <w:szCs w:val="24"/>
              </w:rPr>
            </w:pPr>
            <w:r>
              <w:rPr>
                <w:rFonts w:ascii="宋体" w:hAnsi="宋体"/>
                <w:sz w:val="24"/>
                <w:szCs w:val="24"/>
              </w:rPr>
              <w:t>台词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left w:val="single" w:color="000000" w:sz="8" w:space="0"/>
            </w:tcBorders>
            <w:vAlign w:val="center"/>
          </w:tcPr>
          <w:p>
            <w:pPr>
              <w:spacing w:line="400" w:lineRule="exact"/>
              <w:jc w:val="center"/>
              <w:rPr>
                <w:rFonts w:ascii="Times New Roman" w:hAnsi="Times New Roman" w:eastAsia="方正仿宋_GBK"/>
                <w:sz w:val="24"/>
                <w:szCs w:val="24"/>
              </w:rPr>
            </w:pPr>
          </w:p>
        </w:tc>
        <w:tc>
          <w:tcPr>
            <w:tcW w:w="1322" w:type="dxa"/>
            <w:vAlign w:val="center"/>
          </w:tcPr>
          <w:p>
            <w:pPr>
              <w:spacing w:line="400" w:lineRule="exact"/>
              <w:jc w:val="center"/>
              <w:rPr>
                <w:rFonts w:ascii="宋体" w:hAnsi="宋体"/>
                <w:sz w:val="24"/>
                <w:szCs w:val="24"/>
              </w:rPr>
            </w:pPr>
            <w:r>
              <w:rPr>
                <w:rFonts w:ascii="宋体" w:hAnsi="宋体"/>
                <w:sz w:val="24"/>
                <w:szCs w:val="24"/>
              </w:rPr>
              <w:t>参演人员</w:t>
            </w:r>
            <w:r>
              <w:rPr>
                <w:rFonts w:hint="eastAsia" w:ascii="宋体" w:hAnsi="宋体"/>
                <w:sz w:val="24"/>
                <w:szCs w:val="24"/>
              </w:rPr>
              <w:t>和情景</w:t>
            </w:r>
            <w:r>
              <w:rPr>
                <w:rFonts w:ascii="宋体" w:hAnsi="宋体"/>
                <w:sz w:val="24"/>
                <w:szCs w:val="24"/>
              </w:rPr>
              <w:t>介绍</w:t>
            </w:r>
          </w:p>
        </w:tc>
        <w:tc>
          <w:tcPr>
            <w:tcW w:w="1503" w:type="dxa"/>
            <w:vAlign w:val="center"/>
          </w:tcPr>
          <w:p>
            <w:pPr>
              <w:spacing w:line="400" w:lineRule="exact"/>
              <w:jc w:val="center"/>
              <w:rPr>
                <w:rFonts w:ascii="宋体" w:hAnsi="宋体"/>
                <w:sz w:val="24"/>
                <w:szCs w:val="24"/>
              </w:rPr>
            </w:pPr>
            <w:r>
              <w:rPr>
                <w:rFonts w:hint="eastAsia" w:ascii="宋体" w:hAnsi="宋体"/>
                <w:sz w:val="24"/>
                <w:szCs w:val="24"/>
              </w:rPr>
              <w:t>全体人员</w:t>
            </w:r>
          </w:p>
        </w:tc>
        <w:tc>
          <w:tcPr>
            <w:tcW w:w="2482" w:type="dxa"/>
            <w:vAlign w:val="center"/>
          </w:tcPr>
          <w:p>
            <w:pPr>
              <w:spacing w:line="400" w:lineRule="exact"/>
              <w:jc w:val="center"/>
              <w:rPr>
                <w:rFonts w:ascii="宋体" w:hAnsi="宋体"/>
                <w:sz w:val="24"/>
                <w:szCs w:val="24"/>
              </w:rPr>
            </w:pPr>
            <w:r>
              <w:rPr>
                <w:rFonts w:ascii="宋体" w:hAnsi="宋体"/>
                <w:sz w:val="24"/>
                <w:szCs w:val="24"/>
              </w:rPr>
              <w:t>介绍参演的主要人员和参演单位</w:t>
            </w:r>
          </w:p>
        </w:tc>
        <w:tc>
          <w:tcPr>
            <w:tcW w:w="4191" w:type="dxa"/>
            <w:tcBorders>
              <w:right w:val="single" w:color="000000" w:sz="8" w:space="0"/>
            </w:tcBorders>
            <w:vAlign w:val="center"/>
          </w:tcPr>
          <w:p>
            <w:pPr>
              <w:spacing w:line="400" w:lineRule="exact"/>
              <w:jc w:val="both"/>
              <w:rPr>
                <w:rFonts w:ascii="宋体" w:hAnsi="宋体"/>
                <w:sz w:val="24"/>
                <w:szCs w:val="24"/>
              </w:rPr>
            </w:pPr>
            <w:r>
              <w:rPr>
                <w:rFonts w:hint="eastAsia" w:ascii="Times New Roman" w:hAnsi="Times New Roman" w:eastAsia="方正仿宋_GBK"/>
                <w:b/>
                <w:sz w:val="24"/>
                <w:szCs w:val="24"/>
                <w:lang w:eastAsia="zh-CN"/>
              </w:rPr>
              <w:t>副总指挥（王勍鹏）：</w:t>
            </w:r>
            <w:r>
              <w:rPr>
                <w:rFonts w:ascii="宋体" w:hAnsi="宋体"/>
                <w:sz w:val="24"/>
                <w:szCs w:val="24"/>
              </w:rPr>
              <w:t>尊敬的各位领导、同志们，大家好！今天我们在这里举行</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14:textFill>
                  <w14:solidFill>
                    <w14:schemeClr w14:val="tx1"/>
                  </w14:solidFill>
                </w14:textFill>
              </w:rPr>
              <w:t>中电科芯片技术（集团）有限公</w:t>
            </w:r>
            <w:r>
              <w:rPr>
                <w:rFonts w:hint="eastAsia" w:ascii="宋体" w:hAnsi="宋体"/>
                <w:color w:val="000000" w:themeColor="text1"/>
                <w:sz w:val="24"/>
                <w:szCs w:val="24"/>
                <w:lang w:eastAsia="zh-CN"/>
                <w14:textFill>
                  <w14:solidFill>
                    <w14:schemeClr w14:val="tx1"/>
                  </w14:solidFill>
                </w14:textFill>
              </w:rPr>
              <w:t>司</w:t>
            </w:r>
            <w:r>
              <w:rPr>
                <w:rFonts w:ascii="宋体" w:hAnsi="宋体"/>
                <w:color w:val="000000" w:themeColor="text1"/>
                <w:sz w:val="24"/>
                <w:szCs w:val="24"/>
                <w14:textFill>
                  <w14:solidFill>
                    <w14:schemeClr w14:val="tx1"/>
                  </w14:solidFill>
                </w14:textFill>
              </w:rPr>
              <w:t>突发环境事件应急演练。</w:t>
            </w:r>
          </w:p>
          <w:p>
            <w:pPr>
              <w:spacing w:line="400" w:lineRule="exact"/>
              <w:jc w:val="both"/>
              <w:rPr>
                <w:rFonts w:ascii="宋体" w:hAnsi="宋体"/>
                <w:sz w:val="24"/>
                <w:szCs w:val="24"/>
              </w:rPr>
            </w:pPr>
            <w:r>
              <w:rPr>
                <w:rFonts w:hint="eastAsia" w:ascii="宋体" w:hAnsi="宋体"/>
                <w:sz w:val="24"/>
                <w:szCs w:val="24"/>
                <w:lang w:eastAsia="zh-CN"/>
              </w:rPr>
              <w:t>接下来</w:t>
            </w:r>
            <w:r>
              <w:rPr>
                <w:rFonts w:ascii="宋体" w:hAnsi="宋体"/>
                <w:sz w:val="24"/>
                <w:szCs w:val="24"/>
              </w:rPr>
              <w:t>，由我向大家介绍一下本次演练的背景</w:t>
            </w:r>
            <w:r>
              <w:rPr>
                <w:rFonts w:hint="eastAsia" w:ascii="宋体" w:hAnsi="宋体"/>
                <w:sz w:val="24"/>
                <w:szCs w:val="24"/>
              </w:rPr>
              <w:t>。</w:t>
            </w:r>
            <w:r>
              <w:rPr>
                <w:rFonts w:hint="eastAsia" w:ascii="宋体" w:hAnsi="宋体"/>
                <w:color w:val="000000" w:themeColor="text1"/>
                <w:sz w:val="24"/>
                <w:szCs w:val="24"/>
                <w14:textFill>
                  <w14:solidFill>
                    <w14:schemeClr w14:val="tx1"/>
                  </w14:solidFill>
                </w14:textFill>
              </w:rPr>
              <w:t>202</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日15时00分，员工在</w:t>
            </w:r>
            <w:r>
              <w:rPr>
                <w:rFonts w:hint="eastAsia" w:ascii="宋体" w:hAnsi="宋体"/>
                <w:color w:val="000000" w:themeColor="text1"/>
                <w:sz w:val="24"/>
                <w:szCs w:val="24"/>
                <w:lang w:val="en-US" w:eastAsia="zh-CN"/>
                <w14:textFill>
                  <w14:solidFill>
                    <w14:schemeClr w14:val="tx1"/>
                  </w14:solidFill>
                </w14:textFill>
              </w:rPr>
              <w:t>108</w:t>
            </w:r>
            <w:r>
              <w:rPr>
                <w:rFonts w:hint="eastAsia" w:ascii="宋体" w:hAnsi="宋体"/>
                <w:color w:val="000000" w:themeColor="text1"/>
                <w:sz w:val="24"/>
                <w:szCs w:val="24"/>
                <w14:textFill>
                  <w14:solidFill>
                    <w14:schemeClr w14:val="tx1"/>
                  </w14:solidFill>
                </w14:textFill>
              </w:rPr>
              <w:t>化学品库房附近运料过程中发生意外，导致</w:t>
            </w:r>
            <w:r>
              <w:rPr>
                <w:rFonts w:hint="eastAsia" w:ascii="宋体" w:hAnsi="宋体"/>
                <w:color w:val="000000" w:themeColor="text1"/>
                <w:sz w:val="24"/>
                <w:szCs w:val="24"/>
                <w:lang w:eastAsia="zh-CN"/>
                <w14:textFill>
                  <w14:solidFill>
                    <w14:schemeClr w14:val="tx1"/>
                  </w14:solidFill>
                </w14:textFill>
              </w:rPr>
              <w:t>数个丙酮</w:t>
            </w:r>
            <w:r>
              <w:rPr>
                <w:rFonts w:hint="eastAsia" w:ascii="宋体" w:hAnsi="宋体"/>
                <w:color w:val="000000" w:themeColor="text1"/>
                <w:sz w:val="24"/>
                <w:szCs w:val="24"/>
                <w14:textFill>
                  <w14:solidFill>
                    <w14:schemeClr w14:val="tx1"/>
                  </w14:solidFill>
                </w14:textFill>
              </w:rPr>
              <w:t>桶破裂</w:t>
            </w:r>
            <w:r>
              <w:rPr>
                <w:rFonts w:hint="eastAsia" w:ascii="宋体" w:hAnsi="宋体"/>
                <w:color w:val="000000" w:themeColor="text1"/>
                <w:sz w:val="24"/>
                <w:szCs w:val="24"/>
                <w:lang w:eastAsia="zh-CN"/>
                <w14:textFill>
                  <w14:solidFill>
                    <w14:schemeClr w14:val="tx1"/>
                  </w14:solidFill>
                </w14:textFill>
              </w:rPr>
              <w:t>，丙酮快速</w:t>
            </w:r>
            <w:r>
              <w:rPr>
                <w:rFonts w:hint="eastAsia" w:ascii="宋体" w:hAnsi="宋体"/>
                <w:color w:val="000000" w:themeColor="text1"/>
                <w:sz w:val="24"/>
                <w:szCs w:val="24"/>
                <w14:textFill>
                  <w14:solidFill>
                    <w14:schemeClr w14:val="tx1"/>
                  </w14:solidFill>
                </w14:textFill>
              </w:rPr>
              <w:t>泄漏</w:t>
            </w:r>
            <w:r>
              <w:rPr>
                <w:rFonts w:hint="eastAsia" w:ascii="宋体" w:hAnsi="宋体"/>
                <w:color w:val="000000" w:themeColor="text1"/>
                <w:sz w:val="24"/>
                <w:szCs w:val="24"/>
                <w:lang w:eastAsia="zh-CN"/>
                <w14:textFill>
                  <w14:solidFill>
                    <w14:schemeClr w14:val="tx1"/>
                  </w14:solidFill>
                </w14:textFill>
              </w:rPr>
              <w:t>，现场气味浓烈，致使现场有</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人晕倒，其余</w:t>
            </w:r>
            <w:r>
              <w:rPr>
                <w:rFonts w:hint="eastAsia" w:ascii="宋体" w:hAnsi="宋体"/>
                <w:color w:val="000000" w:themeColor="text1"/>
                <w:sz w:val="24"/>
                <w:szCs w:val="24"/>
                <w14:textFill>
                  <w14:solidFill>
                    <w14:schemeClr w14:val="tx1"/>
                  </w14:solidFill>
                </w14:textFill>
              </w:rPr>
              <w:t>人员立即电话通知部门负责人，部门负责人报告领导，启动应急处理程序。各应急小组接到通知后，立即携带物资赶赴现场，各应急小组各司其职，听从指挥长指挥进行应急处理。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9" w:hRule="atLeast"/>
        </w:trPr>
        <w:tc>
          <w:tcPr>
            <w:tcW w:w="709" w:type="dxa"/>
            <w:tcBorders>
              <w:left w:val="single" w:color="000000" w:sz="8" w:space="0"/>
            </w:tcBorders>
            <w:vAlign w:val="center"/>
          </w:tcPr>
          <w:p>
            <w:pPr>
              <w:spacing w:line="400" w:lineRule="exact"/>
              <w:jc w:val="center"/>
              <w:rPr>
                <w:rFonts w:ascii="Times New Roman" w:hAnsi="Times New Roman" w:eastAsia="方正仿宋_GBK"/>
                <w:sz w:val="24"/>
                <w:szCs w:val="24"/>
              </w:rPr>
            </w:pPr>
          </w:p>
        </w:tc>
        <w:tc>
          <w:tcPr>
            <w:tcW w:w="1322" w:type="dxa"/>
            <w:vAlign w:val="center"/>
          </w:tcPr>
          <w:p>
            <w:pPr>
              <w:spacing w:line="400" w:lineRule="exact"/>
              <w:jc w:val="center"/>
              <w:rPr>
                <w:rFonts w:ascii="宋体" w:hAnsi="宋体"/>
                <w:sz w:val="24"/>
                <w:szCs w:val="24"/>
              </w:rPr>
            </w:pPr>
            <w:r>
              <w:rPr>
                <w:rFonts w:ascii="宋体" w:hAnsi="宋体"/>
                <w:sz w:val="24"/>
                <w:szCs w:val="24"/>
              </w:rPr>
              <w:t>请示演练开始</w:t>
            </w:r>
          </w:p>
        </w:tc>
        <w:tc>
          <w:tcPr>
            <w:tcW w:w="1503" w:type="dxa"/>
            <w:vAlign w:val="center"/>
          </w:tcPr>
          <w:p>
            <w:pPr>
              <w:spacing w:line="400" w:lineRule="exact"/>
              <w:jc w:val="center"/>
              <w:rPr>
                <w:rFonts w:ascii="宋体" w:hAnsi="宋体"/>
                <w:sz w:val="24"/>
                <w:szCs w:val="24"/>
              </w:rPr>
            </w:pPr>
            <w:r>
              <w:rPr>
                <w:rFonts w:ascii="宋体" w:hAnsi="宋体"/>
                <w:sz w:val="24"/>
                <w:szCs w:val="24"/>
              </w:rPr>
              <w:t>应急指挥部</w:t>
            </w:r>
          </w:p>
        </w:tc>
        <w:tc>
          <w:tcPr>
            <w:tcW w:w="2482" w:type="dxa"/>
            <w:vAlign w:val="center"/>
          </w:tcPr>
          <w:p>
            <w:pPr>
              <w:spacing w:line="400" w:lineRule="exact"/>
              <w:jc w:val="center"/>
              <w:rPr>
                <w:rFonts w:ascii="宋体" w:hAnsi="宋体"/>
                <w:sz w:val="24"/>
                <w:szCs w:val="24"/>
              </w:rPr>
            </w:pPr>
            <w:r>
              <w:rPr>
                <w:rFonts w:ascii="宋体" w:hAnsi="宋体"/>
                <w:sz w:val="24"/>
                <w:szCs w:val="24"/>
              </w:rPr>
              <w:t>1、发出演练准备指令；</w:t>
            </w:r>
          </w:p>
          <w:p>
            <w:pPr>
              <w:spacing w:line="400" w:lineRule="exact"/>
              <w:jc w:val="center"/>
              <w:rPr>
                <w:rFonts w:ascii="宋体" w:hAnsi="宋体"/>
                <w:sz w:val="24"/>
                <w:szCs w:val="24"/>
              </w:rPr>
            </w:pPr>
            <w:r>
              <w:rPr>
                <w:rFonts w:ascii="宋体" w:hAnsi="宋体"/>
                <w:sz w:val="24"/>
                <w:szCs w:val="24"/>
              </w:rPr>
              <w:t>2、发出正式演练开始指令</w:t>
            </w:r>
          </w:p>
        </w:tc>
        <w:tc>
          <w:tcPr>
            <w:tcW w:w="4191" w:type="dxa"/>
            <w:tcBorders>
              <w:right w:val="single" w:color="000000" w:sz="8" w:space="0"/>
            </w:tcBorders>
            <w:vAlign w:val="center"/>
          </w:tcPr>
          <w:p>
            <w:pPr>
              <w:spacing w:line="400" w:lineRule="exact"/>
              <w:jc w:val="both"/>
              <w:rPr>
                <w:rFonts w:hint="eastAsia" w:ascii="宋体" w:hAnsi="宋体"/>
                <w:sz w:val="24"/>
                <w:szCs w:val="24"/>
                <w:lang w:val="en-US" w:eastAsia="zh-CN"/>
              </w:rPr>
            </w:pPr>
            <w:r>
              <w:rPr>
                <w:rFonts w:hint="eastAsia" w:ascii="宋体" w:hAnsi="宋体"/>
                <w:b/>
                <w:bCs/>
                <w:sz w:val="24"/>
                <w:szCs w:val="24"/>
                <w:lang w:val="en-US" w:eastAsia="zh-CN"/>
              </w:rPr>
              <w:t>1、现场指挥（胡涛）：</w:t>
            </w:r>
            <w:r>
              <w:rPr>
                <w:rFonts w:hint="eastAsia" w:ascii="宋体" w:hAnsi="宋体"/>
                <w:sz w:val="24"/>
                <w:szCs w:val="24"/>
                <w:lang w:val="en-US" w:eastAsia="zh-CN"/>
              </w:rPr>
              <w:t>（整队完毕后，现场指挥，向总指挥报告）2023年中电科芯片技术（集团）有限公司突发环境事件联合应急演练准备就绪，是否开始，请指示！</w:t>
            </w:r>
          </w:p>
          <w:p>
            <w:pPr>
              <w:spacing w:line="400" w:lineRule="exact"/>
              <w:jc w:val="both"/>
              <w:rPr>
                <w:rFonts w:ascii="Times New Roman" w:hAnsi="Times New Roman" w:eastAsia="方正仿宋_GBK"/>
                <w:color w:val="FF0000"/>
                <w:sz w:val="24"/>
                <w:szCs w:val="24"/>
              </w:rPr>
            </w:pPr>
            <w:r>
              <w:rPr>
                <w:rFonts w:hint="eastAsia" w:ascii="宋体" w:hAnsi="宋体"/>
                <w:b/>
                <w:bCs/>
                <w:sz w:val="24"/>
                <w:szCs w:val="24"/>
                <w:lang w:val="en-US" w:eastAsia="zh-CN"/>
              </w:rPr>
              <w:t>2、总指挥（王颖）：</w:t>
            </w:r>
            <w:r>
              <w:rPr>
                <w:rFonts w:hint="eastAsia" w:ascii="宋体" w:hAnsi="宋体"/>
                <w:sz w:val="24"/>
                <w:szCs w:val="24"/>
                <w:lang w:val="en-US" w:eastAsia="zh-CN"/>
              </w:rPr>
              <w:t>2023年突发环境事件应急联合演练现在开始。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left w:val="single" w:color="000000" w:sz="8" w:space="0"/>
            </w:tcBorders>
            <w:vAlign w:val="center"/>
          </w:tcPr>
          <w:p>
            <w:pPr>
              <w:spacing w:line="400" w:lineRule="exact"/>
              <w:jc w:val="center"/>
              <w:rPr>
                <w:rFonts w:ascii="Times New Roman" w:hAnsi="Times New Roman" w:eastAsia="方正仿宋_GBK"/>
                <w:sz w:val="24"/>
                <w:szCs w:val="24"/>
              </w:rPr>
            </w:pPr>
          </w:p>
        </w:tc>
        <w:tc>
          <w:tcPr>
            <w:tcW w:w="1322" w:type="dxa"/>
            <w:vAlign w:val="center"/>
          </w:tcPr>
          <w:p>
            <w:pPr>
              <w:spacing w:line="400" w:lineRule="exact"/>
              <w:jc w:val="center"/>
              <w:rPr>
                <w:rFonts w:ascii="宋体" w:hAnsi="宋体"/>
                <w:sz w:val="24"/>
                <w:szCs w:val="24"/>
              </w:rPr>
            </w:pPr>
            <w:r>
              <w:rPr>
                <w:rFonts w:hint="eastAsia" w:ascii="宋体" w:hAnsi="宋体"/>
                <w:sz w:val="24"/>
                <w:szCs w:val="24"/>
              </w:rPr>
              <w:t>事故发生企业开展演练</w:t>
            </w:r>
          </w:p>
        </w:tc>
        <w:tc>
          <w:tcPr>
            <w:tcW w:w="1503" w:type="dxa"/>
            <w:vAlign w:val="center"/>
          </w:tcPr>
          <w:p>
            <w:pPr>
              <w:spacing w:line="400" w:lineRule="exact"/>
              <w:jc w:val="center"/>
              <w:rPr>
                <w:rFonts w:ascii="宋体" w:hAnsi="宋体"/>
                <w:sz w:val="24"/>
                <w:szCs w:val="24"/>
              </w:rPr>
            </w:pPr>
            <w:r>
              <w:rPr>
                <w:rFonts w:hint="eastAsia" w:ascii="宋体" w:hAnsi="宋体"/>
                <w:sz w:val="24"/>
                <w:szCs w:val="24"/>
              </w:rPr>
              <w:t>/</w:t>
            </w:r>
          </w:p>
        </w:tc>
        <w:tc>
          <w:tcPr>
            <w:tcW w:w="2482" w:type="dxa"/>
            <w:vAlign w:val="center"/>
          </w:tcPr>
          <w:p>
            <w:pPr>
              <w:spacing w:line="400" w:lineRule="exact"/>
              <w:jc w:val="center"/>
              <w:rPr>
                <w:rFonts w:ascii="宋体" w:hAnsi="宋体"/>
                <w:sz w:val="24"/>
                <w:szCs w:val="24"/>
              </w:rPr>
            </w:pPr>
            <w:r>
              <w:rPr>
                <w:rFonts w:hint="eastAsia" w:ascii="宋体" w:hAnsi="宋体"/>
                <w:sz w:val="24"/>
                <w:szCs w:val="24"/>
              </w:rPr>
              <w:t>/</w:t>
            </w:r>
          </w:p>
        </w:tc>
        <w:tc>
          <w:tcPr>
            <w:tcW w:w="4191" w:type="dxa"/>
            <w:tcBorders>
              <w:right w:val="single" w:color="000000" w:sz="8" w:space="0"/>
            </w:tcBorders>
            <w:vAlign w:val="center"/>
          </w:tcPr>
          <w:p>
            <w:pPr>
              <w:spacing w:line="400" w:lineRule="exact"/>
              <w:jc w:val="center"/>
              <w:rPr>
                <w:rFonts w:ascii="宋体" w:hAnsi="宋体"/>
                <w:b/>
                <w:sz w:val="24"/>
                <w:szCs w:val="24"/>
              </w:rPr>
            </w:pPr>
            <w:r>
              <w:rPr>
                <w:rFonts w:hint="eastAsia" w:ascii="宋体"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left w:val="single" w:color="000000" w:sz="8" w:space="0"/>
            </w:tcBorders>
            <w:vAlign w:val="center"/>
          </w:tcPr>
          <w:p>
            <w:pPr>
              <w:spacing w:line="400" w:lineRule="exact"/>
              <w:jc w:val="center"/>
              <w:rPr>
                <w:rFonts w:ascii="Times New Roman" w:hAnsi="Times New Roman" w:eastAsia="方正仿宋_GBK"/>
                <w:sz w:val="24"/>
                <w:szCs w:val="24"/>
              </w:rPr>
            </w:pPr>
          </w:p>
        </w:tc>
        <w:tc>
          <w:tcPr>
            <w:tcW w:w="1322" w:type="dxa"/>
            <w:vAlign w:val="center"/>
          </w:tcPr>
          <w:p>
            <w:pPr>
              <w:spacing w:line="400" w:lineRule="exact"/>
              <w:jc w:val="center"/>
              <w:rPr>
                <w:rFonts w:ascii="宋体" w:hAnsi="宋体"/>
                <w:sz w:val="24"/>
                <w:szCs w:val="24"/>
              </w:rPr>
            </w:pPr>
            <w:r>
              <w:rPr>
                <w:rFonts w:ascii="宋体" w:hAnsi="宋体"/>
                <w:sz w:val="24"/>
                <w:szCs w:val="24"/>
              </w:rPr>
              <w:t>事故</w:t>
            </w:r>
            <w:r>
              <w:rPr>
                <w:rFonts w:hint="eastAsia" w:ascii="宋体" w:hAnsi="宋体"/>
                <w:sz w:val="24"/>
                <w:szCs w:val="24"/>
                <w:lang w:val="en-US" w:eastAsia="zh-CN"/>
              </w:rPr>
              <w:t>发生</w:t>
            </w:r>
            <w:r>
              <w:rPr>
                <w:rFonts w:ascii="宋体" w:hAnsi="宋体"/>
                <w:sz w:val="24"/>
                <w:szCs w:val="24"/>
              </w:rPr>
              <w:t>及事故报告</w:t>
            </w:r>
          </w:p>
        </w:tc>
        <w:tc>
          <w:tcPr>
            <w:tcW w:w="1503" w:type="dxa"/>
            <w:vAlign w:val="center"/>
          </w:tcPr>
          <w:p>
            <w:pPr>
              <w:spacing w:line="400" w:lineRule="exact"/>
              <w:jc w:val="center"/>
              <w:rPr>
                <w:rFonts w:ascii="宋体" w:hAnsi="宋体"/>
                <w:sz w:val="24"/>
                <w:szCs w:val="24"/>
              </w:rPr>
            </w:pPr>
            <w:r>
              <w:rPr>
                <w:rFonts w:ascii="宋体" w:hAnsi="宋体"/>
                <w:sz w:val="24"/>
                <w:szCs w:val="24"/>
              </w:rPr>
              <w:t>应急指挥部/</w:t>
            </w:r>
            <w:r>
              <w:rPr>
                <w:rFonts w:hint="eastAsia" w:ascii="宋体" w:hAnsi="宋体"/>
                <w:sz w:val="24"/>
                <w:szCs w:val="24"/>
                <w:lang w:val="en-US" w:eastAsia="zh-CN"/>
              </w:rPr>
              <w:t>操作员、巡查人员</w:t>
            </w:r>
          </w:p>
        </w:tc>
        <w:tc>
          <w:tcPr>
            <w:tcW w:w="2482" w:type="dxa"/>
            <w:vAlign w:val="center"/>
          </w:tcPr>
          <w:p>
            <w:pPr>
              <w:spacing w:line="400" w:lineRule="exact"/>
              <w:jc w:val="both"/>
              <w:rPr>
                <w:rFonts w:hint="eastAsia"/>
                <w:color w:val="auto"/>
                <w:lang w:val="en-US" w:eastAsia="zh-CN"/>
              </w:rPr>
            </w:pPr>
            <w:r>
              <w:rPr>
                <w:rFonts w:hint="eastAsia" w:ascii="宋体" w:hAnsi="宋体"/>
                <w:color w:val="auto"/>
                <w:sz w:val="24"/>
                <w:szCs w:val="24"/>
                <w:lang w:val="en-US" w:eastAsia="zh-CN"/>
              </w:rPr>
              <w:t>1、2023年8月25日下午3时10分，中电科芯片技术（集团）有限公司库房操作员罗文平和周芳源在化学品库房附近运料过程中发生意外，物料桶倾倒致使罗文平晕倒，物料桶破裂，挥发性有机化学品泄漏。（现场模拟）</w:t>
            </w:r>
          </w:p>
          <w:p>
            <w:pPr>
              <w:spacing w:line="400" w:lineRule="exact"/>
              <w:jc w:val="both"/>
              <w:rPr>
                <w:rFonts w:hint="eastAsia" w:ascii="宋体" w:hAnsi="宋体"/>
                <w:color w:val="auto"/>
                <w:sz w:val="24"/>
                <w:szCs w:val="24"/>
                <w:lang w:val="en-US" w:eastAsia="zh-CN"/>
              </w:rPr>
            </w:pPr>
            <w:r>
              <w:rPr>
                <w:rFonts w:hint="eastAsia" w:ascii="宋体" w:hAnsi="宋体"/>
                <w:color w:val="auto"/>
                <w:sz w:val="24"/>
                <w:szCs w:val="24"/>
                <w:lang w:val="en-US" w:eastAsia="zh-CN"/>
              </w:rPr>
              <w:t>2、周芳源立即将情况向部门负责人李建仁报告。（现场模拟）</w:t>
            </w:r>
          </w:p>
          <w:p>
            <w:pPr>
              <w:spacing w:line="400" w:lineRule="exact"/>
              <w:jc w:val="both"/>
              <w:rPr>
                <w:rFonts w:hint="eastAsia" w:ascii="宋体" w:hAnsi="宋体"/>
                <w:color w:val="auto"/>
                <w:sz w:val="24"/>
                <w:szCs w:val="24"/>
                <w:lang w:val="en-US" w:eastAsia="zh-CN"/>
              </w:rPr>
            </w:pPr>
          </w:p>
          <w:p>
            <w:pPr>
              <w:pStyle w:val="2"/>
              <w:numPr>
                <w:ilvl w:val="1"/>
                <w:numId w:val="0"/>
              </w:numPr>
              <w:ind w:left="567" w:leftChars="0"/>
              <w:rPr>
                <w:rFonts w:hint="eastAsia"/>
                <w:color w:val="auto"/>
                <w:lang w:val="en-US" w:eastAsia="zh-CN"/>
              </w:rPr>
            </w:pPr>
          </w:p>
          <w:p>
            <w:pPr>
              <w:pStyle w:val="2"/>
              <w:numPr>
                <w:ilvl w:val="1"/>
                <w:numId w:val="0"/>
              </w:numPr>
              <w:rPr>
                <w:rFonts w:hint="eastAsia"/>
                <w:color w:val="auto"/>
                <w:lang w:val="en-US" w:eastAsia="zh-CN"/>
              </w:rPr>
            </w:pPr>
          </w:p>
          <w:p>
            <w:pPr>
              <w:rPr>
                <w:rFonts w:hint="eastAsia"/>
                <w:color w:val="auto"/>
                <w:lang w:val="en-US" w:eastAsia="zh-CN"/>
              </w:rPr>
            </w:pPr>
          </w:p>
          <w:p>
            <w:pPr>
              <w:pStyle w:val="2"/>
              <w:numPr>
                <w:ilvl w:val="1"/>
                <w:numId w:val="0"/>
              </w:numPr>
              <w:ind w:left="567" w:leftChars="0"/>
              <w:rPr>
                <w:rFonts w:hint="eastAsia"/>
                <w:color w:val="auto"/>
                <w:lang w:val="en-US" w:eastAsia="zh-CN"/>
              </w:rPr>
            </w:pPr>
          </w:p>
          <w:p>
            <w:pPr>
              <w:spacing w:line="400" w:lineRule="exact"/>
              <w:jc w:val="both"/>
              <w:rPr>
                <w:rFonts w:hint="eastAsia" w:ascii="宋体" w:hAnsi="宋体"/>
                <w:color w:val="auto"/>
                <w:sz w:val="24"/>
                <w:szCs w:val="24"/>
                <w:lang w:val="en-US" w:eastAsia="zh-CN"/>
              </w:rPr>
            </w:pPr>
          </w:p>
          <w:p>
            <w:pPr>
              <w:numPr>
                <w:ilvl w:val="0"/>
                <w:numId w:val="2"/>
              </w:numPr>
              <w:spacing w:line="400" w:lineRule="exact"/>
              <w:jc w:val="both"/>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部门负责人李建仁接到巡查人员的应急</w:t>
            </w:r>
            <w:r>
              <w:rPr>
                <w:rFonts w:hint="eastAsia" w:ascii="宋体" w:hAnsi="宋体" w:eastAsia="宋体"/>
                <w:b/>
                <w:bCs/>
                <w:color w:val="auto"/>
                <w:sz w:val="24"/>
                <w:szCs w:val="24"/>
                <w:lang w:val="en-US" w:eastAsia="zh-CN"/>
              </w:rPr>
              <w:t>报告后，立即将情况向应管理办公室副主任胡涛</w:t>
            </w:r>
            <w:r>
              <w:rPr>
                <w:rFonts w:hint="eastAsia" w:ascii="宋体" w:hAnsi="宋体"/>
                <w:b/>
                <w:bCs/>
                <w:color w:val="auto"/>
                <w:sz w:val="24"/>
                <w:szCs w:val="24"/>
                <w:lang w:val="en-US" w:eastAsia="zh-CN"/>
              </w:rPr>
              <w:t>报告。（现场模拟）</w:t>
            </w:r>
          </w:p>
          <w:p>
            <w:pPr>
              <w:pStyle w:val="2"/>
              <w:widowControl w:val="0"/>
              <w:numPr>
                <w:ilvl w:val="1"/>
                <w:numId w:val="0"/>
              </w:numPr>
              <w:jc w:val="both"/>
              <w:outlineLvl w:val="1"/>
              <w:rPr>
                <w:rFonts w:hint="eastAsia"/>
                <w:b/>
                <w:bCs/>
                <w:lang w:val="en-US" w:eastAsia="zh-CN"/>
              </w:rPr>
            </w:pPr>
          </w:p>
          <w:p>
            <w:pPr>
              <w:rPr>
                <w:rFonts w:hint="eastAsia"/>
                <w:b/>
                <w:bCs/>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应急办公室接到报告后，立即向总指挥王颖报告。（现场模拟）</w:t>
            </w:r>
          </w:p>
          <w:p>
            <w:pPr>
              <w:rPr>
                <w:rFonts w:hint="eastAsia"/>
                <w:b/>
                <w:bCs/>
                <w:color w:val="auto"/>
                <w:lang w:val="en-US" w:eastAsia="zh-CN"/>
              </w:rPr>
            </w:pPr>
          </w:p>
          <w:p>
            <w:pPr>
              <w:numPr>
                <w:ilvl w:val="0"/>
                <w:numId w:val="0"/>
              </w:numPr>
              <w:spacing w:line="400" w:lineRule="exact"/>
              <w:jc w:val="both"/>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5、总指挥王颖根据事故情况，确定事故等级，启动应急处理程序（现场模拟）</w:t>
            </w:r>
          </w:p>
          <w:p>
            <w:pPr>
              <w:pStyle w:val="2"/>
              <w:numPr>
                <w:ilvl w:val="1"/>
                <w:numId w:val="0"/>
              </w:numPr>
              <w:ind w:leftChars="0"/>
              <w:rPr>
                <w:rFonts w:hint="eastAsia"/>
                <w:color w:val="auto"/>
                <w:lang w:val="en-US" w:eastAsia="zh-CN"/>
              </w:rPr>
            </w:pPr>
          </w:p>
          <w:p>
            <w:pPr>
              <w:rPr>
                <w:rFonts w:hint="eastAsia"/>
                <w:color w:val="auto"/>
                <w:lang w:val="en-US" w:eastAsia="zh-CN"/>
              </w:rPr>
            </w:pPr>
          </w:p>
          <w:p>
            <w:pPr>
              <w:pStyle w:val="2"/>
              <w:widowControl w:val="0"/>
              <w:numPr>
                <w:ilvl w:val="1"/>
                <w:numId w:val="0"/>
              </w:numPr>
              <w:jc w:val="both"/>
              <w:outlineLvl w:val="1"/>
              <w:rPr>
                <w:rFonts w:hint="eastAsia"/>
                <w:color w:val="auto"/>
                <w:lang w:val="en-US" w:eastAsia="zh-CN"/>
              </w:rPr>
            </w:pPr>
          </w:p>
          <w:p>
            <w:pPr>
              <w:rPr>
                <w:rFonts w:hint="eastAsia"/>
                <w:color w:val="auto"/>
                <w:lang w:val="en-US" w:eastAsia="zh-CN"/>
              </w:rPr>
            </w:pPr>
          </w:p>
          <w:p>
            <w:pPr>
              <w:pStyle w:val="2"/>
              <w:numPr>
                <w:ilvl w:val="1"/>
                <w:numId w:val="0"/>
              </w:numPr>
              <w:ind w:left="567" w:leftChars="0"/>
              <w:rPr>
                <w:rFonts w:hint="eastAsia"/>
                <w:color w:val="auto"/>
                <w:lang w:val="en-US" w:eastAsia="zh-CN"/>
              </w:rPr>
            </w:pPr>
          </w:p>
          <w:p>
            <w:pPr>
              <w:pStyle w:val="2"/>
              <w:numPr>
                <w:ilvl w:val="1"/>
                <w:numId w:val="0"/>
              </w:numPr>
              <w:ind w:left="567" w:leftChars="0"/>
              <w:rPr>
                <w:rFonts w:hint="eastAsia"/>
                <w:color w:val="auto"/>
                <w:lang w:val="en-US" w:eastAsia="zh-CN"/>
              </w:rPr>
            </w:pPr>
          </w:p>
          <w:p>
            <w:pPr>
              <w:spacing w:line="400" w:lineRule="exact"/>
              <w:jc w:val="both"/>
              <w:rPr>
                <w:rFonts w:hint="default" w:ascii="宋体" w:hAnsi="宋体" w:eastAsia="宋体"/>
                <w:color w:val="auto"/>
                <w:sz w:val="24"/>
                <w:szCs w:val="24"/>
                <w:lang w:val="en-US" w:eastAsia="zh-CN"/>
              </w:rPr>
            </w:pPr>
          </w:p>
        </w:tc>
        <w:tc>
          <w:tcPr>
            <w:tcW w:w="4191" w:type="dxa"/>
            <w:tcBorders>
              <w:right w:val="single" w:color="000000" w:sz="8" w:space="0"/>
            </w:tcBorders>
            <w:vAlign w:val="center"/>
          </w:tcPr>
          <w:p>
            <w:pPr>
              <w:spacing w:line="400" w:lineRule="exact"/>
              <w:jc w:val="both"/>
              <w:rPr>
                <w:rFonts w:hint="eastAsia" w:ascii="宋体" w:hAnsi="宋体"/>
                <w:color w:val="auto"/>
                <w:sz w:val="24"/>
                <w:szCs w:val="24"/>
              </w:rPr>
            </w:pPr>
          </w:p>
          <w:p>
            <w:pPr>
              <w:spacing w:line="400" w:lineRule="exact"/>
              <w:jc w:val="both"/>
              <w:rPr>
                <w:rFonts w:hint="eastAsia" w:ascii="宋体" w:hAnsi="宋体"/>
                <w:color w:val="auto"/>
                <w:sz w:val="24"/>
                <w:szCs w:val="24"/>
              </w:rPr>
            </w:pPr>
          </w:p>
          <w:p>
            <w:pPr>
              <w:spacing w:line="400" w:lineRule="exact"/>
              <w:jc w:val="both"/>
              <w:rPr>
                <w:rFonts w:hint="eastAsia" w:ascii="宋体" w:hAnsi="宋体"/>
                <w:color w:val="auto"/>
                <w:sz w:val="24"/>
                <w:szCs w:val="24"/>
              </w:rPr>
            </w:pPr>
          </w:p>
          <w:p>
            <w:pPr>
              <w:spacing w:line="400" w:lineRule="exact"/>
              <w:jc w:val="both"/>
              <w:rPr>
                <w:rFonts w:hint="eastAsia" w:ascii="宋体" w:hAnsi="宋体"/>
                <w:color w:val="auto"/>
                <w:sz w:val="24"/>
                <w:szCs w:val="24"/>
              </w:rPr>
            </w:pPr>
          </w:p>
          <w:p>
            <w:pPr>
              <w:spacing w:line="400" w:lineRule="exact"/>
              <w:jc w:val="both"/>
              <w:rPr>
                <w:rFonts w:hint="eastAsia" w:ascii="宋体" w:hAnsi="宋体"/>
                <w:color w:val="auto"/>
                <w:sz w:val="24"/>
                <w:szCs w:val="24"/>
              </w:rPr>
            </w:pPr>
          </w:p>
          <w:p>
            <w:pPr>
              <w:pStyle w:val="2"/>
              <w:widowControl w:val="0"/>
              <w:numPr>
                <w:ilvl w:val="1"/>
                <w:numId w:val="0"/>
              </w:numPr>
              <w:jc w:val="both"/>
              <w:outlineLvl w:val="1"/>
              <w:rPr>
                <w:rFonts w:hint="eastAsia" w:ascii="宋体" w:hAnsi="宋体"/>
                <w:color w:val="auto"/>
                <w:sz w:val="24"/>
                <w:szCs w:val="24"/>
              </w:rPr>
            </w:pPr>
          </w:p>
          <w:p>
            <w:pPr>
              <w:rPr>
                <w:rFonts w:hint="eastAsia" w:ascii="宋体" w:hAnsi="宋体"/>
                <w:color w:val="auto"/>
                <w:sz w:val="24"/>
                <w:szCs w:val="24"/>
              </w:rPr>
            </w:pPr>
          </w:p>
          <w:p>
            <w:pPr>
              <w:pStyle w:val="2"/>
              <w:numPr>
                <w:ilvl w:val="1"/>
                <w:numId w:val="0"/>
              </w:numPr>
              <w:rPr>
                <w:rFonts w:hint="eastAsia"/>
                <w:color w:val="auto"/>
              </w:rPr>
            </w:pPr>
          </w:p>
          <w:p>
            <w:pPr>
              <w:spacing w:line="400" w:lineRule="exact"/>
              <w:jc w:val="both"/>
              <w:rPr>
                <w:rFonts w:hint="eastAsia" w:ascii="宋体" w:hAnsi="宋体"/>
                <w:color w:val="auto"/>
                <w:sz w:val="24"/>
                <w:szCs w:val="24"/>
              </w:rPr>
            </w:pPr>
          </w:p>
          <w:p>
            <w:pPr>
              <w:pStyle w:val="2"/>
              <w:widowControl w:val="0"/>
              <w:numPr>
                <w:ilvl w:val="1"/>
                <w:numId w:val="0"/>
              </w:numPr>
              <w:jc w:val="both"/>
              <w:outlineLvl w:val="1"/>
              <w:rPr>
                <w:rFonts w:hint="eastAsia" w:ascii="宋体" w:hAnsi="宋体"/>
                <w:color w:val="auto"/>
                <w:sz w:val="24"/>
                <w:szCs w:val="24"/>
              </w:rPr>
            </w:pPr>
          </w:p>
          <w:p>
            <w:pPr>
              <w:rPr>
                <w:rFonts w:hint="eastAsia"/>
                <w:color w:val="auto"/>
              </w:rPr>
            </w:pPr>
          </w:p>
          <w:p>
            <w:pPr>
              <w:pStyle w:val="2"/>
              <w:numPr>
                <w:ilvl w:val="1"/>
                <w:numId w:val="0"/>
              </w:numPr>
              <w:rPr>
                <w:rFonts w:hint="eastAsia"/>
                <w:color w:val="auto"/>
              </w:rPr>
            </w:pPr>
          </w:p>
          <w:p>
            <w:pPr>
              <w:spacing w:line="400" w:lineRule="exact"/>
              <w:jc w:val="both"/>
              <w:rPr>
                <w:rFonts w:hint="eastAsia" w:ascii="宋体" w:hAnsi="宋体"/>
                <w:color w:val="auto"/>
                <w:sz w:val="24"/>
                <w:szCs w:val="24"/>
              </w:rPr>
            </w:pPr>
          </w:p>
          <w:p>
            <w:pPr>
              <w:numPr>
                <w:ilvl w:val="0"/>
                <w:numId w:val="3"/>
              </w:numPr>
              <w:spacing w:line="400" w:lineRule="exact"/>
              <w:jc w:val="both"/>
              <w:rPr>
                <w:rFonts w:hint="eastAsia" w:ascii="宋体" w:hAnsi="宋体"/>
                <w:color w:val="auto"/>
                <w:sz w:val="24"/>
                <w:szCs w:val="24"/>
                <w:lang w:val="en-US" w:eastAsia="zh-CN"/>
              </w:rPr>
            </w:pPr>
            <w:r>
              <w:rPr>
                <w:rFonts w:hint="eastAsia" w:ascii="宋体" w:hAnsi="宋体"/>
                <w:b/>
                <w:bCs/>
                <w:color w:val="auto"/>
                <w:sz w:val="24"/>
                <w:szCs w:val="24"/>
                <w:lang w:eastAsia="zh-CN"/>
              </w:rPr>
              <w:t>操作人员（周芳源）</w:t>
            </w:r>
            <w:r>
              <w:rPr>
                <w:rFonts w:hint="eastAsia" w:ascii="宋体" w:hAnsi="宋体"/>
                <w:b/>
                <w:bCs/>
                <w:color w:val="auto"/>
                <w:sz w:val="24"/>
                <w:szCs w:val="24"/>
                <w:lang w:val="en-US" w:eastAsia="zh-CN"/>
              </w:rPr>
              <w:t>:</w:t>
            </w:r>
            <w:r>
              <w:rPr>
                <w:rFonts w:hint="eastAsia" w:ascii="宋体" w:hAnsi="宋体"/>
                <w:color w:val="auto"/>
                <w:sz w:val="24"/>
                <w:szCs w:val="24"/>
                <w:lang w:val="en-US" w:eastAsia="zh-CN"/>
              </w:rPr>
              <w:t>报告领导，我是周芳源，今天在108化学品库房附近运料时数个丙酮桶倾倒破裂，罗文平晕倒，丙酮泄漏，事故正在扩大，请求支援。</w:t>
            </w:r>
          </w:p>
          <w:p>
            <w:pPr>
              <w:spacing w:line="400" w:lineRule="exact"/>
              <w:jc w:val="both"/>
              <w:rPr>
                <w:rFonts w:hint="eastAsia" w:ascii="宋体" w:hAnsi="宋体"/>
                <w:color w:val="auto"/>
                <w:sz w:val="24"/>
                <w:szCs w:val="24"/>
                <w:lang w:val="en-US" w:eastAsia="zh-CN"/>
              </w:rPr>
            </w:pPr>
            <w:r>
              <w:rPr>
                <w:rFonts w:hint="eastAsia" w:ascii="宋体" w:hAnsi="宋体"/>
                <w:b/>
                <w:bCs/>
                <w:color w:val="auto"/>
                <w:sz w:val="24"/>
                <w:szCs w:val="24"/>
                <w:lang w:val="en-US" w:eastAsia="zh-CN"/>
              </w:rPr>
              <w:t>部门负责人（李建仁）：</w:t>
            </w:r>
            <w:r>
              <w:rPr>
                <w:rFonts w:hint="eastAsia" w:ascii="宋体" w:hAnsi="宋体"/>
                <w:color w:val="auto"/>
                <w:sz w:val="24"/>
                <w:szCs w:val="24"/>
                <w:lang w:val="en-US" w:eastAsia="zh-CN"/>
              </w:rPr>
              <w:t>收到，我立即向领导报告，请你们做好先期处置工作。</w:t>
            </w:r>
          </w:p>
          <w:p>
            <w:pPr>
              <w:rPr>
                <w:rFonts w:hint="eastAsia"/>
                <w:color w:val="auto"/>
              </w:rPr>
            </w:pPr>
          </w:p>
          <w:p>
            <w:pPr>
              <w:spacing w:line="400" w:lineRule="exact"/>
              <w:jc w:val="both"/>
              <w:rPr>
                <w:rFonts w:hint="eastAsia" w:ascii="宋体" w:hAnsi="宋体"/>
                <w:color w:val="auto"/>
                <w:sz w:val="24"/>
                <w:szCs w:val="24"/>
              </w:rPr>
            </w:pPr>
          </w:p>
          <w:p>
            <w:pPr>
              <w:pStyle w:val="2"/>
              <w:widowControl w:val="0"/>
              <w:numPr>
                <w:ilvl w:val="1"/>
                <w:numId w:val="0"/>
              </w:numPr>
              <w:jc w:val="both"/>
              <w:outlineLvl w:val="1"/>
              <w:rPr>
                <w:rFonts w:hint="eastAsia" w:ascii="宋体" w:hAnsi="宋体"/>
                <w:color w:val="auto"/>
                <w:sz w:val="24"/>
                <w:szCs w:val="24"/>
              </w:rPr>
            </w:pPr>
          </w:p>
          <w:p>
            <w:pPr>
              <w:rPr>
                <w:rFonts w:hint="eastAsia"/>
                <w:color w:val="auto"/>
              </w:rPr>
            </w:pPr>
          </w:p>
          <w:p>
            <w:pPr>
              <w:spacing w:line="400" w:lineRule="exact"/>
              <w:jc w:val="both"/>
              <w:rPr>
                <w:rFonts w:hint="eastAsia" w:ascii="宋体" w:hAnsi="宋体"/>
                <w:b/>
                <w:bCs/>
                <w:color w:val="auto"/>
                <w:sz w:val="24"/>
                <w:szCs w:val="24"/>
              </w:rPr>
            </w:pPr>
            <w:r>
              <w:rPr>
                <w:rFonts w:hint="eastAsia" w:ascii="宋体" w:hAnsi="宋体"/>
                <w:b/>
                <w:bCs/>
                <w:color w:val="auto"/>
                <w:sz w:val="24"/>
                <w:szCs w:val="24"/>
              </w:rPr>
              <w:t>2、</w:t>
            </w:r>
            <w:r>
              <w:rPr>
                <w:rFonts w:hint="eastAsia" w:ascii="宋体" w:hAnsi="宋体"/>
                <w:b/>
                <w:bCs/>
                <w:color w:val="auto"/>
                <w:sz w:val="24"/>
                <w:szCs w:val="24"/>
                <w:lang w:val="en-US" w:eastAsia="zh-CN"/>
              </w:rPr>
              <w:t>部门负责人（李建仁）</w:t>
            </w:r>
            <w:r>
              <w:rPr>
                <w:rFonts w:hint="eastAsia" w:ascii="宋体" w:hAnsi="宋体"/>
                <w:b/>
                <w:bCs/>
                <w:color w:val="auto"/>
                <w:sz w:val="24"/>
                <w:szCs w:val="24"/>
              </w:rPr>
              <w:t>：</w:t>
            </w:r>
            <w:r>
              <w:rPr>
                <w:rFonts w:hint="eastAsia" w:ascii="宋体" w:hAnsi="宋体"/>
                <w:b/>
                <w:bCs/>
                <w:color w:val="auto"/>
                <w:sz w:val="24"/>
                <w:szCs w:val="24"/>
                <w:lang w:val="en-US" w:eastAsia="zh-CN"/>
              </w:rPr>
              <w:t>报告</w:t>
            </w:r>
            <w:r>
              <w:rPr>
                <w:rFonts w:hint="eastAsia" w:ascii="宋体" w:hAnsi="宋体"/>
                <w:b/>
                <w:bCs/>
                <w:color w:val="auto"/>
                <w:sz w:val="24"/>
                <w:szCs w:val="24"/>
              </w:rPr>
              <w:t>，我是</w:t>
            </w:r>
            <w:r>
              <w:rPr>
                <w:rFonts w:hint="eastAsia" w:ascii="宋体" w:hAnsi="宋体"/>
                <w:b/>
                <w:bCs/>
                <w:color w:val="auto"/>
                <w:sz w:val="24"/>
                <w:szCs w:val="24"/>
                <w:lang w:val="en-US" w:eastAsia="zh-CN"/>
              </w:rPr>
              <w:t>李建仁，今天操作人员在108化学品库房运料时数个丙酮桶倾倒破裂，</w:t>
            </w:r>
            <w:r>
              <w:rPr>
                <w:rFonts w:hint="eastAsia" w:ascii="宋体" w:hAnsi="宋体"/>
                <w:b/>
                <w:bCs/>
                <w:color w:val="auto"/>
                <w:sz w:val="24"/>
                <w:szCs w:val="24"/>
                <w:lang w:eastAsia="zh-CN"/>
              </w:rPr>
              <w:t>现场有</w:t>
            </w:r>
            <w:r>
              <w:rPr>
                <w:rFonts w:hint="eastAsia" w:ascii="宋体" w:hAnsi="宋体"/>
                <w:b/>
                <w:bCs/>
                <w:color w:val="auto"/>
                <w:sz w:val="24"/>
                <w:szCs w:val="24"/>
                <w:lang w:val="en-US" w:eastAsia="zh-CN"/>
              </w:rPr>
              <w:t>1</w:t>
            </w:r>
            <w:r>
              <w:rPr>
                <w:rFonts w:hint="eastAsia" w:ascii="宋体" w:hAnsi="宋体"/>
                <w:b/>
                <w:bCs/>
                <w:color w:val="auto"/>
                <w:sz w:val="24"/>
                <w:szCs w:val="24"/>
                <w:lang w:eastAsia="zh-CN"/>
              </w:rPr>
              <w:t>人晕倒，</w:t>
            </w:r>
            <w:r>
              <w:rPr>
                <w:rFonts w:hint="eastAsia" w:ascii="宋体" w:hAnsi="宋体"/>
                <w:b/>
                <w:bCs/>
                <w:color w:val="auto"/>
                <w:sz w:val="24"/>
                <w:szCs w:val="24"/>
                <w:lang w:val="en-US" w:eastAsia="zh-CN"/>
              </w:rPr>
              <w:t>丙酮泄漏，事故有扩大风险</w:t>
            </w:r>
            <w:r>
              <w:rPr>
                <w:rFonts w:hint="eastAsia" w:ascii="宋体" w:hAnsi="宋体"/>
                <w:b/>
                <w:bCs/>
                <w:color w:val="auto"/>
                <w:sz w:val="24"/>
                <w:szCs w:val="24"/>
              </w:rPr>
              <w:t>，请求支援，报告完毕。</w:t>
            </w:r>
          </w:p>
          <w:p>
            <w:pPr>
              <w:spacing w:line="400" w:lineRule="exact"/>
              <w:jc w:val="both"/>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应管理办公室副主任（胡涛）</w:t>
            </w:r>
            <w:r>
              <w:rPr>
                <w:rFonts w:hint="eastAsia" w:ascii="宋体" w:hAnsi="宋体"/>
                <w:b/>
                <w:bCs/>
                <w:color w:val="auto"/>
                <w:sz w:val="24"/>
                <w:szCs w:val="24"/>
              </w:rPr>
              <w:t>：收到，</w:t>
            </w:r>
            <w:r>
              <w:rPr>
                <w:rFonts w:hint="eastAsia" w:ascii="宋体" w:hAnsi="宋体"/>
                <w:b/>
                <w:bCs/>
                <w:color w:val="auto"/>
                <w:sz w:val="24"/>
                <w:szCs w:val="24"/>
                <w:lang w:val="en-US" w:eastAsia="zh-CN"/>
              </w:rPr>
              <w:t>我立即向总指挥报告，请你部门做好应急处置响应准备。</w:t>
            </w:r>
          </w:p>
          <w:p>
            <w:pPr>
              <w:pStyle w:val="2"/>
              <w:numPr>
                <w:ilvl w:val="1"/>
                <w:numId w:val="0"/>
              </w:numPr>
              <w:rPr>
                <w:rFonts w:hint="eastAsia"/>
                <w:b/>
                <w:bCs/>
                <w:lang w:val="en-US" w:eastAsia="zh-CN"/>
              </w:rPr>
            </w:pPr>
          </w:p>
          <w:p>
            <w:pPr>
              <w:rPr>
                <w:rFonts w:hint="eastAsia"/>
                <w:b/>
                <w:bCs/>
                <w:lang w:val="en-US" w:eastAsia="zh-CN"/>
              </w:rPr>
            </w:pPr>
          </w:p>
          <w:p>
            <w:pPr>
              <w:numPr>
                <w:ilvl w:val="0"/>
                <w:numId w:val="0"/>
              </w:numPr>
              <w:spacing w:line="400" w:lineRule="exact"/>
              <w:ind w:leftChars="0"/>
              <w:jc w:val="both"/>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3、应管理办公室副主任（胡涛）</w:t>
            </w:r>
            <w:r>
              <w:rPr>
                <w:rFonts w:hint="eastAsia" w:ascii="宋体" w:hAnsi="宋体"/>
                <w:b/>
                <w:bCs/>
                <w:color w:val="auto"/>
                <w:sz w:val="24"/>
                <w:szCs w:val="24"/>
              </w:rPr>
              <w:t>：</w:t>
            </w:r>
            <w:r>
              <w:rPr>
                <w:rFonts w:hint="eastAsia" w:ascii="宋体" w:hAnsi="宋体"/>
                <w:b/>
                <w:bCs/>
                <w:color w:val="auto"/>
                <w:sz w:val="24"/>
                <w:szCs w:val="24"/>
                <w:lang w:eastAsia="zh-CN"/>
              </w:rPr>
              <w:t>报告领导，我是胡涛，今天</w:t>
            </w:r>
            <w:r>
              <w:rPr>
                <w:rFonts w:hint="eastAsia" w:ascii="宋体" w:hAnsi="宋体"/>
                <w:b/>
                <w:bCs/>
                <w:color w:val="auto"/>
                <w:sz w:val="24"/>
                <w:szCs w:val="24"/>
                <w:lang w:val="en-US" w:eastAsia="zh-CN"/>
              </w:rPr>
              <w:t>108危化品库房人员运料过程中发生意外，导致丙酮桶破裂，现场有1人晕倒，丙酮泄露，事故有扩大风险，请求支援，报告完毕。</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00" w:lineRule="exact"/>
              <w:ind w:leftChars="0"/>
              <w:textAlignment w:val="auto"/>
              <w:rPr>
                <w:rFonts w:hint="default"/>
                <w:b/>
                <w:bCs/>
                <w:lang w:val="en-US" w:eastAsia="zh-CN"/>
              </w:rPr>
            </w:pPr>
            <w:r>
              <w:rPr>
                <w:rFonts w:hint="eastAsia"/>
                <w:b/>
                <w:bCs/>
                <w:lang w:val="en-US" w:eastAsia="zh-CN"/>
              </w:rPr>
              <w:t>总指挥（王颖）：收到，立即启动公司突发环境事件应急预案，请胡涛通知各应急小组赶赴现场。</w:t>
            </w:r>
          </w:p>
          <w:p>
            <w:pPr>
              <w:spacing w:line="400" w:lineRule="exact"/>
              <w:jc w:val="both"/>
              <w:rPr>
                <w:rFonts w:hint="eastAsia"/>
                <w:color w:val="auto"/>
                <w:lang w:val="en-US"/>
              </w:rPr>
            </w:pPr>
            <w:r>
              <w:rPr>
                <w:rFonts w:hint="eastAsia" w:ascii="宋体" w:hAnsi="宋体"/>
                <w:b/>
                <w:bCs/>
                <w:color w:val="auto"/>
                <w:sz w:val="24"/>
                <w:szCs w:val="24"/>
                <w:lang w:val="en-US" w:eastAsia="zh-CN"/>
              </w:rPr>
              <w:t>应管理办公室副主任（胡涛）</w:t>
            </w:r>
            <w:r>
              <w:rPr>
                <w:rFonts w:hint="eastAsia" w:ascii="宋体" w:hAnsi="宋体"/>
                <w:b/>
                <w:bCs/>
                <w:color w:val="auto"/>
                <w:sz w:val="24"/>
                <w:szCs w:val="24"/>
              </w:rPr>
              <w:t>：</w:t>
            </w:r>
            <w:r>
              <w:rPr>
                <w:rFonts w:hint="eastAsia" w:ascii="宋体" w:hAnsi="宋体"/>
                <w:b/>
                <w:bCs/>
                <w:color w:val="auto"/>
                <w:sz w:val="24"/>
                <w:szCs w:val="24"/>
                <w:lang w:val="en-US" w:eastAsia="zh-CN"/>
              </w:rPr>
              <w:t>收到！（给各小组打电话）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tcBorders>
              <w:left w:val="single" w:color="000000" w:sz="8" w:space="0"/>
            </w:tcBorders>
            <w:vAlign w:val="center"/>
          </w:tcPr>
          <w:p>
            <w:pPr>
              <w:spacing w:line="400" w:lineRule="exact"/>
              <w:jc w:val="center"/>
              <w:rPr>
                <w:rFonts w:ascii="Times New Roman" w:hAnsi="Times New Roman" w:eastAsia="方正仿宋_GBK"/>
                <w:sz w:val="24"/>
                <w:szCs w:val="24"/>
              </w:rPr>
            </w:pPr>
          </w:p>
        </w:tc>
        <w:tc>
          <w:tcPr>
            <w:tcW w:w="1322" w:type="dxa"/>
            <w:vMerge w:val="restart"/>
            <w:vAlign w:val="center"/>
          </w:tcPr>
          <w:p>
            <w:pPr>
              <w:spacing w:line="400" w:lineRule="exact"/>
              <w:jc w:val="center"/>
              <w:rPr>
                <w:rFonts w:ascii="宋体" w:hAnsi="宋体"/>
                <w:sz w:val="24"/>
                <w:szCs w:val="24"/>
              </w:rPr>
            </w:pPr>
            <w:r>
              <w:rPr>
                <w:rFonts w:ascii="宋体" w:hAnsi="宋体"/>
                <w:sz w:val="24"/>
                <w:szCs w:val="24"/>
              </w:rPr>
              <w:t>应急工作开展</w:t>
            </w:r>
          </w:p>
        </w:tc>
        <w:tc>
          <w:tcPr>
            <w:tcW w:w="1503" w:type="dxa"/>
            <w:vMerge w:val="restart"/>
            <w:vAlign w:val="center"/>
          </w:tcPr>
          <w:p>
            <w:pPr>
              <w:spacing w:line="400" w:lineRule="exact"/>
              <w:jc w:val="center"/>
              <w:rPr>
                <w:rFonts w:ascii="宋体" w:hAnsi="宋体"/>
                <w:sz w:val="24"/>
                <w:szCs w:val="24"/>
              </w:rPr>
            </w:pPr>
            <w:r>
              <w:rPr>
                <w:rFonts w:hint="eastAsia" w:ascii="宋体" w:hAnsi="宋体"/>
                <w:sz w:val="24"/>
                <w:szCs w:val="24"/>
              </w:rPr>
              <w:t>应急小组</w:t>
            </w:r>
          </w:p>
        </w:tc>
        <w:tc>
          <w:tcPr>
            <w:tcW w:w="2482" w:type="dxa"/>
            <w:vAlign w:val="center"/>
          </w:tcPr>
          <w:p>
            <w:pPr>
              <w:spacing w:line="400" w:lineRule="exact"/>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1、人员疏散：疏散警戒组到达现场后对泄漏区域人员进行疏散，并清点人数，确保现场及周围人员从泄漏区域疏散至安全距离。对化学品泄漏区域使用路障和警示带进行隔离，禁止无关人员进入泄漏区域。</w:t>
            </w:r>
          </w:p>
          <w:p>
            <w:pPr>
              <w:spacing w:line="400" w:lineRule="exact"/>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控制泄漏化学品：应急处置组赶到现场，泄漏物处理小组成员（库房操作员数人）迅速穿戴好防护用品后控制泄漏源头，并利用消防沙等物品对泄漏物进行围堵控制，避免其继续向四周蔓延对周围环境造成环境影响。</w:t>
            </w:r>
          </w:p>
          <w:p>
            <w:pPr>
              <w:spacing w:line="400" w:lineRule="exact"/>
              <w:jc w:val="both"/>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初期灭火准备：1）应急处置组（义务消防队员数人）携带灭火器材现场就位，灭火组穿戴相关防护用品并携带灭火器迅速赶到泄漏区域，对周围易燃物质及可能与泄漏物反应产生火灾的化学物质进行转移、隔离。2）做好灭火准备，对可能发生的火灾进行初期灭火，抓住火灾初期前3分钟的黄金灭火时</w:t>
            </w:r>
            <w:r>
              <w:rPr>
                <w:rFonts w:hint="eastAsia" w:ascii="宋体" w:hAnsi="宋体" w:eastAsia="宋体"/>
                <w:color w:val="auto"/>
                <w:sz w:val="24"/>
                <w:szCs w:val="24"/>
                <w:highlight w:val="none"/>
                <w:lang w:val="en-US" w:eastAsia="zh-CN"/>
              </w:rPr>
              <w:t>间。</w:t>
            </w:r>
          </w:p>
          <w:p>
            <w:pPr>
              <w:spacing w:line="400" w:lineRule="exact"/>
              <w:jc w:val="both"/>
              <w:rPr>
                <w:color w:val="auto"/>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val="en-US" w:eastAsia="zh-CN"/>
              </w:rPr>
              <w:t>医疗准备：医疗救护组携医疗物资到达现场，救援</w:t>
            </w:r>
            <w:r>
              <w:rPr>
                <w:rFonts w:hint="eastAsia" w:ascii="宋体" w:hAnsi="宋体"/>
                <w:color w:val="auto"/>
                <w:sz w:val="24"/>
                <w:szCs w:val="24"/>
                <w:highlight w:val="none"/>
                <w:lang w:val="en-US" w:eastAsia="zh-CN"/>
              </w:rPr>
              <w:t>现场受伤人员。</w:t>
            </w:r>
          </w:p>
        </w:tc>
        <w:tc>
          <w:tcPr>
            <w:tcW w:w="4191" w:type="dxa"/>
            <w:tcBorders>
              <w:right w:val="single" w:color="000000" w:sz="8" w:space="0"/>
            </w:tcBorders>
            <w:vAlign w:val="center"/>
          </w:tcPr>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1、现场指挥（胡涛）：</w:t>
            </w:r>
            <w:r>
              <w:rPr>
                <w:rFonts w:hint="eastAsia" w:ascii="宋体" w:hAnsi="宋体"/>
                <w:color w:val="auto"/>
                <w:sz w:val="24"/>
                <w:szCs w:val="24"/>
                <w:highlight w:val="none"/>
                <w:lang w:val="en-US" w:eastAsia="zh-CN"/>
              </w:rPr>
              <w:t>疏散警戒组立即对泄漏区域进行人员疏散，设置路障和警戒带，防止无关人员进入现场。</w:t>
            </w: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2、疏散警戒组（陈刚）：</w:t>
            </w:r>
            <w:r>
              <w:rPr>
                <w:rFonts w:hint="eastAsia" w:ascii="宋体" w:hAnsi="宋体"/>
                <w:color w:val="auto"/>
                <w:sz w:val="24"/>
                <w:szCs w:val="24"/>
                <w:highlight w:val="none"/>
                <w:lang w:val="en-US" w:eastAsia="zh-CN"/>
              </w:rPr>
              <w:t>收到。</w:t>
            </w: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3、现场指挥（胡涛）：</w:t>
            </w:r>
            <w:r>
              <w:rPr>
                <w:rFonts w:hint="eastAsia" w:ascii="宋体" w:hAnsi="宋体"/>
                <w:color w:val="auto"/>
                <w:sz w:val="24"/>
                <w:szCs w:val="24"/>
                <w:highlight w:val="none"/>
                <w:lang w:val="en-US" w:eastAsia="zh-CN"/>
              </w:rPr>
              <w:t>泄漏物处理小组穿戴好防护用具，立即控制泄漏源头，并对泄漏物进行围堵，在事故地点周围用沙袋围堤，建立第一道防线，防止泄漏物溢出围堰，并用消防沙等物品进行吸附，避免其继续向四周蔓延对周围环境造成环境影响。</w:t>
            </w: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4、泄漏物处理小组（付昌禄）：</w:t>
            </w:r>
            <w:r>
              <w:rPr>
                <w:rFonts w:hint="eastAsia" w:ascii="宋体" w:hAnsi="宋体"/>
                <w:color w:val="auto"/>
                <w:sz w:val="24"/>
                <w:szCs w:val="24"/>
                <w:highlight w:val="none"/>
                <w:lang w:val="en-US" w:eastAsia="zh-CN"/>
              </w:rPr>
              <w:t>收到。</w:t>
            </w: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5、现场指挥（胡涛）：</w:t>
            </w:r>
            <w:r>
              <w:rPr>
                <w:rFonts w:hint="eastAsia" w:ascii="宋体" w:hAnsi="宋体"/>
                <w:color w:val="auto"/>
                <w:sz w:val="24"/>
                <w:szCs w:val="24"/>
                <w:highlight w:val="none"/>
                <w:lang w:val="en-US" w:eastAsia="zh-CN"/>
              </w:rPr>
              <w:t>请灭火小组立即携带消防器材到达现场，做好消防灭火工作。</w:t>
            </w: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6、灭火小组（李华莉）：</w:t>
            </w:r>
            <w:r>
              <w:rPr>
                <w:rFonts w:hint="eastAsia" w:ascii="宋体" w:hAnsi="宋体"/>
                <w:color w:val="auto"/>
                <w:sz w:val="24"/>
                <w:szCs w:val="24"/>
                <w:highlight w:val="none"/>
                <w:lang w:val="en-US" w:eastAsia="zh-CN"/>
              </w:rPr>
              <w:t>收到。</w:t>
            </w:r>
          </w:p>
          <w:p>
            <w:pPr>
              <w:spacing w:line="400" w:lineRule="exact"/>
              <w:jc w:val="both"/>
              <w:rPr>
                <w:rFonts w:hint="default"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7、现场指挥（胡涛）：</w:t>
            </w:r>
            <w:r>
              <w:rPr>
                <w:rFonts w:hint="eastAsia" w:ascii="宋体" w:hAnsi="宋体"/>
                <w:color w:val="auto"/>
                <w:sz w:val="24"/>
                <w:szCs w:val="24"/>
                <w:highlight w:val="none"/>
                <w:lang w:val="en-US" w:eastAsia="zh-CN"/>
              </w:rPr>
              <w:t>医疗救护组，准备医疗物资。做好医疗救护准备工作。</w:t>
            </w: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8、医疗救护组（苗玲）：</w:t>
            </w:r>
            <w:r>
              <w:rPr>
                <w:rFonts w:hint="eastAsia" w:ascii="宋体" w:hAnsi="宋体"/>
                <w:color w:val="auto"/>
                <w:sz w:val="24"/>
                <w:szCs w:val="24"/>
                <w:highlight w:val="none"/>
                <w:lang w:val="en-US" w:eastAsia="zh-CN"/>
              </w:rPr>
              <w:t>收到。</w:t>
            </w: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p>
          <w:p>
            <w:pPr>
              <w:pStyle w:val="2"/>
              <w:widowControl w:val="0"/>
              <w:numPr>
                <w:ilvl w:val="1"/>
                <w:numId w:val="0"/>
              </w:numPr>
              <w:jc w:val="both"/>
              <w:outlineLvl w:val="1"/>
              <w:rPr>
                <w:rFonts w:hint="eastAsia" w:ascii="宋体" w:hAnsi="宋体"/>
                <w:color w:val="auto"/>
                <w:sz w:val="24"/>
                <w:szCs w:val="24"/>
                <w:highlight w:val="none"/>
                <w:lang w:val="en-US" w:eastAsia="zh-CN"/>
              </w:rPr>
            </w:pPr>
          </w:p>
          <w:p>
            <w:pPr>
              <w:rPr>
                <w:rFonts w:hint="eastAsia" w:ascii="宋体" w:hAnsi="宋体"/>
                <w:color w:val="auto"/>
                <w:sz w:val="24"/>
                <w:szCs w:val="24"/>
                <w:highlight w:val="none"/>
                <w:lang w:val="en-US" w:eastAsia="zh-CN"/>
              </w:rPr>
            </w:pPr>
          </w:p>
          <w:p>
            <w:pPr>
              <w:pStyle w:val="2"/>
              <w:widowControl w:val="0"/>
              <w:numPr>
                <w:ilvl w:val="1"/>
                <w:numId w:val="0"/>
              </w:numPr>
              <w:jc w:val="both"/>
              <w:outlineLvl w:val="1"/>
              <w:rPr>
                <w:rFonts w:hint="eastAsia" w:ascii="宋体" w:hAnsi="宋体"/>
                <w:color w:val="auto"/>
                <w:sz w:val="24"/>
                <w:szCs w:val="24"/>
                <w:highlight w:val="none"/>
                <w:lang w:val="en-US" w:eastAsia="zh-CN"/>
              </w:rPr>
            </w:pPr>
          </w:p>
          <w:p>
            <w:pPr>
              <w:rPr>
                <w:rFonts w:hint="eastAsia" w:ascii="宋体" w:hAnsi="宋体"/>
                <w:color w:val="auto"/>
                <w:sz w:val="24"/>
                <w:szCs w:val="24"/>
                <w:highlight w:val="none"/>
                <w:lang w:val="en-US" w:eastAsia="zh-CN"/>
              </w:rPr>
            </w:pPr>
          </w:p>
          <w:p>
            <w:pPr>
              <w:pStyle w:val="2"/>
              <w:widowControl w:val="0"/>
              <w:numPr>
                <w:ilvl w:val="1"/>
                <w:numId w:val="0"/>
              </w:numPr>
              <w:jc w:val="both"/>
              <w:outlineLvl w:val="1"/>
              <w:rPr>
                <w:rFonts w:hint="eastAsia" w:ascii="宋体" w:hAnsi="宋体"/>
                <w:color w:val="auto"/>
                <w:sz w:val="24"/>
                <w:szCs w:val="24"/>
                <w:highlight w:val="none"/>
                <w:lang w:val="en-US" w:eastAsia="zh-CN"/>
              </w:rPr>
            </w:pPr>
          </w:p>
          <w:p>
            <w:pPr>
              <w:rPr>
                <w:rFonts w:hint="eastAsia" w:ascii="宋体" w:hAnsi="宋体"/>
                <w:color w:val="auto"/>
                <w:sz w:val="24"/>
                <w:szCs w:val="24"/>
                <w:highlight w:val="none"/>
                <w:lang w:val="en-US" w:eastAsia="zh-CN"/>
              </w:rPr>
            </w:pPr>
          </w:p>
          <w:p>
            <w:pPr>
              <w:pStyle w:val="2"/>
              <w:widowControl w:val="0"/>
              <w:numPr>
                <w:ilvl w:val="1"/>
                <w:numId w:val="0"/>
              </w:numPr>
              <w:jc w:val="both"/>
              <w:outlineLvl w:val="1"/>
              <w:rPr>
                <w:rFonts w:hint="eastAsia" w:ascii="宋体" w:hAnsi="宋体"/>
                <w:color w:val="auto"/>
                <w:sz w:val="24"/>
                <w:szCs w:val="24"/>
                <w:highlight w:val="none"/>
                <w:lang w:val="en-US" w:eastAsia="zh-CN"/>
              </w:rPr>
            </w:pPr>
          </w:p>
          <w:p>
            <w:pPr>
              <w:rPr>
                <w:rFonts w:hint="eastAsia" w:ascii="宋体" w:hAnsi="宋体"/>
                <w:color w:val="auto"/>
                <w:sz w:val="24"/>
                <w:szCs w:val="24"/>
                <w:highlight w:val="none"/>
                <w:lang w:val="en-US" w:eastAsia="zh-CN"/>
              </w:rPr>
            </w:pPr>
          </w:p>
          <w:p>
            <w:pPr>
              <w:pStyle w:val="2"/>
              <w:widowControl w:val="0"/>
              <w:numPr>
                <w:ilvl w:val="1"/>
                <w:numId w:val="0"/>
              </w:numPr>
              <w:jc w:val="both"/>
              <w:outlineLvl w:val="1"/>
              <w:rPr>
                <w:rFonts w:hint="eastAsia" w:ascii="宋体" w:hAnsi="宋体"/>
                <w:color w:val="auto"/>
                <w:sz w:val="24"/>
                <w:szCs w:val="24"/>
                <w:highlight w:val="none"/>
                <w:lang w:val="en-US" w:eastAsia="zh-CN"/>
              </w:rPr>
            </w:pPr>
          </w:p>
          <w:p>
            <w:pPr>
              <w:rPr>
                <w:rFonts w:hint="eastAsia" w:ascii="宋体" w:hAnsi="宋体"/>
                <w:color w:val="auto"/>
                <w:sz w:val="24"/>
                <w:szCs w:val="24"/>
                <w:highlight w:val="none"/>
                <w:lang w:val="en-US" w:eastAsia="zh-CN"/>
              </w:rPr>
            </w:pPr>
          </w:p>
          <w:p>
            <w:pPr>
              <w:pStyle w:val="2"/>
              <w:numPr>
                <w:ilvl w:val="1"/>
                <w:numId w:val="0"/>
              </w:numPr>
              <w:rPr>
                <w:rFonts w:hint="eastAsia"/>
                <w:color w:val="auto"/>
                <w:lang w:val="en-US" w:eastAsia="zh-CN"/>
              </w:rPr>
            </w:pPr>
          </w:p>
          <w:p>
            <w:pPr>
              <w:rPr>
                <w:rFonts w:hint="eastAsia"/>
                <w:color w:val="auto"/>
                <w:lang w:val="en-US" w:eastAsia="zh-CN"/>
              </w:rPr>
            </w:pPr>
          </w:p>
          <w:p>
            <w:pPr>
              <w:pStyle w:val="2"/>
              <w:widowControl w:val="0"/>
              <w:numPr>
                <w:ilvl w:val="1"/>
                <w:numId w:val="0"/>
              </w:numPr>
              <w:jc w:val="both"/>
              <w:outlineLvl w:val="1"/>
              <w:rPr>
                <w:rFonts w:hint="eastAsia"/>
                <w:color w:val="auto"/>
                <w:lang w:val="en-US" w:eastAsia="zh-CN"/>
              </w:rPr>
            </w:pPr>
          </w:p>
          <w:p>
            <w:pPr>
              <w:rPr>
                <w:rFonts w:hint="eastAsia"/>
                <w:color w:val="auto"/>
                <w:lang w:val="en-US" w:eastAsia="zh-CN"/>
              </w:rPr>
            </w:pPr>
          </w:p>
          <w:p>
            <w:pPr>
              <w:pStyle w:val="2"/>
              <w:widowControl w:val="0"/>
              <w:numPr>
                <w:ilvl w:val="1"/>
                <w:numId w:val="0"/>
              </w:numPr>
              <w:jc w:val="both"/>
              <w:outlineLvl w:val="1"/>
              <w:rPr>
                <w:rFonts w:hint="eastAsia"/>
                <w:color w:val="auto"/>
                <w:lang w:val="en-US" w:eastAsia="zh-CN"/>
              </w:rPr>
            </w:pPr>
          </w:p>
          <w:p>
            <w:pPr>
              <w:rPr>
                <w:rFonts w:hint="eastAsia"/>
                <w:color w:val="auto"/>
                <w:lang w:val="en-US" w:eastAsia="zh-CN"/>
              </w:rPr>
            </w:pPr>
          </w:p>
          <w:p>
            <w:pPr>
              <w:pStyle w:val="2"/>
              <w:widowControl w:val="0"/>
              <w:numPr>
                <w:ilvl w:val="1"/>
                <w:numId w:val="0"/>
              </w:numPr>
              <w:jc w:val="both"/>
              <w:outlineLvl w:val="1"/>
              <w:rPr>
                <w:rFonts w:hint="eastAsia"/>
                <w:color w:val="auto"/>
                <w:lang w:val="en-US" w:eastAsia="zh-CN"/>
              </w:rPr>
            </w:pPr>
          </w:p>
          <w:p>
            <w:pPr>
              <w:rPr>
                <w:rFonts w:hint="eastAsia"/>
                <w:color w:val="auto"/>
                <w:lang w:val="en-US" w:eastAsia="zh-CN"/>
              </w:rPr>
            </w:pPr>
          </w:p>
          <w:p>
            <w:pPr>
              <w:spacing w:line="400" w:lineRule="exact"/>
              <w:jc w:val="both"/>
              <w:rPr>
                <w:rFonts w:hint="eastAsia" w:ascii="宋体" w:hAnsi="宋体"/>
                <w:color w:val="auto"/>
                <w:sz w:val="24"/>
                <w:szCs w:val="24"/>
                <w:highlight w:val="none"/>
                <w:lang w:val="en-US" w:eastAsia="zh-CN"/>
              </w:rPr>
            </w:pP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9、现场指挥(胡涛)：</w:t>
            </w:r>
            <w:r>
              <w:rPr>
                <w:rFonts w:hint="eastAsia" w:ascii="宋体" w:hAnsi="宋体"/>
                <w:color w:val="auto"/>
                <w:sz w:val="24"/>
                <w:szCs w:val="24"/>
                <w:highlight w:val="none"/>
                <w:lang w:val="en-US" w:eastAsia="zh-CN"/>
              </w:rPr>
              <w:t>泄漏处置小组将事故泄漏的化学品进行妥善处理。</w:t>
            </w: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10、泄漏处置小组（付昌禄）：</w:t>
            </w:r>
            <w:r>
              <w:rPr>
                <w:rFonts w:hint="eastAsia" w:ascii="宋体" w:hAnsi="宋体"/>
                <w:color w:val="auto"/>
                <w:sz w:val="24"/>
                <w:szCs w:val="24"/>
                <w:highlight w:val="none"/>
                <w:lang w:val="en-US" w:eastAsia="zh-CN"/>
              </w:rPr>
              <w:t>收到。</w:t>
            </w:r>
          </w:p>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11、现场指挥(胡涛)：</w:t>
            </w:r>
            <w:r>
              <w:rPr>
                <w:rFonts w:hint="eastAsia" w:ascii="宋体" w:hAnsi="宋体"/>
                <w:color w:val="auto"/>
                <w:sz w:val="24"/>
                <w:szCs w:val="24"/>
                <w:highlight w:val="none"/>
                <w:lang w:val="en-US" w:eastAsia="zh-CN"/>
              </w:rPr>
              <w:t>综合协调组，做好各组应急救援协调、事故信息收集、上报工作。</w:t>
            </w:r>
          </w:p>
          <w:p>
            <w:pPr>
              <w:spacing w:line="400" w:lineRule="exact"/>
              <w:jc w:val="both"/>
              <w:rPr>
                <w:rFonts w:hint="eastAsia"/>
                <w:color w:val="auto"/>
                <w:lang w:val="en-US" w:eastAsia="zh-CN"/>
              </w:rPr>
            </w:pPr>
            <w:r>
              <w:rPr>
                <w:rFonts w:hint="eastAsia" w:ascii="宋体" w:hAnsi="宋体"/>
                <w:b/>
                <w:bCs/>
                <w:color w:val="auto"/>
                <w:sz w:val="24"/>
                <w:szCs w:val="24"/>
                <w:highlight w:val="none"/>
                <w:lang w:val="en-US" w:eastAsia="zh-CN"/>
              </w:rPr>
              <w:t>12、综合协调组（邓光华）：</w:t>
            </w:r>
            <w:r>
              <w:rPr>
                <w:rFonts w:hint="eastAsia" w:ascii="宋体" w:hAnsi="宋体"/>
                <w:color w:val="auto"/>
                <w:sz w:val="24"/>
                <w:szCs w:val="24"/>
                <w:highlight w:val="none"/>
                <w:lang w:val="en-US" w:eastAsia="zh-CN"/>
              </w:rPr>
              <w:t>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single" w:color="000000" w:sz="8" w:space="0"/>
            </w:tcBorders>
            <w:vAlign w:val="center"/>
          </w:tcPr>
          <w:p>
            <w:pPr>
              <w:spacing w:line="400" w:lineRule="exact"/>
              <w:jc w:val="center"/>
              <w:rPr>
                <w:rFonts w:ascii="Times New Roman" w:hAnsi="Times New Roman" w:eastAsia="方正仿宋_GBK"/>
                <w:sz w:val="24"/>
                <w:szCs w:val="24"/>
              </w:rPr>
            </w:pPr>
          </w:p>
        </w:tc>
        <w:tc>
          <w:tcPr>
            <w:tcW w:w="1322" w:type="dxa"/>
            <w:vMerge w:val="continue"/>
            <w:vAlign w:val="center"/>
          </w:tcPr>
          <w:p>
            <w:pPr>
              <w:spacing w:line="400" w:lineRule="exact"/>
              <w:jc w:val="center"/>
              <w:rPr>
                <w:rFonts w:ascii="宋体" w:hAnsi="宋体"/>
                <w:sz w:val="24"/>
                <w:szCs w:val="24"/>
              </w:rPr>
            </w:pPr>
          </w:p>
        </w:tc>
        <w:tc>
          <w:tcPr>
            <w:tcW w:w="1503" w:type="dxa"/>
            <w:vMerge w:val="continue"/>
            <w:vAlign w:val="center"/>
          </w:tcPr>
          <w:p>
            <w:pPr>
              <w:spacing w:line="400" w:lineRule="exact"/>
              <w:jc w:val="center"/>
              <w:rPr>
                <w:rFonts w:hint="eastAsia" w:ascii="宋体" w:hAnsi="宋体"/>
                <w:sz w:val="24"/>
                <w:szCs w:val="24"/>
                <w:lang w:eastAsia="zh-CN"/>
              </w:rPr>
            </w:pPr>
          </w:p>
        </w:tc>
        <w:tc>
          <w:tcPr>
            <w:tcW w:w="2482" w:type="dxa"/>
            <w:vAlign w:val="center"/>
          </w:tcPr>
          <w:p>
            <w:pPr>
              <w:spacing w:line="40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处置结束</w:t>
            </w:r>
          </w:p>
        </w:tc>
        <w:tc>
          <w:tcPr>
            <w:tcW w:w="4191" w:type="dxa"/>
            <w:tcBorders>
              <w:right w:val="single" w:color="000000" w:sz="8" w:space="0"/>
            </w:tcBorders>
            <w:vAlign w:val="center"/>
          </w:tcPr>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现场指挥（胡涛）：</w:t>
            </w:r>
            <w:r>
              <w:rPr>
                <w:rFonts w:hint="eastAsia" w:ascii="宋体" w:hAnsi="宋体"/>
                <w:color w:val="auto"/>
                <w:sz w:val="24"/>
                <w:szCs w:val="24"/>
              </w:rPr>
              <w:t>经</w:t>
            </w:r>
            <w:r>
              <w:rPr>
                <w:rFonts w:hint="eastAsia" w:ascii="宋体" w:hAnsi="宋体"/>
                <w:color w:val="auto"/>
                <w:sz w:val="24"/>
                <w:szCs w:val="24"/>
                <w:lang w:val="en-US" w:eastAsia="zh-CN"/>
              </w:rPr>
              <w:t>各应急处置小组的协同处置，同时</w:t>
            </w:r>
            <w:r>
              <w:rPr>
                <w:rFonts w:hint="eastAsia" w:ascii="宋体" w:hAnsi="宋体"/>
                <w:color w:val="auto"/>
                <w:sz w:val="24"/>
                <w:szCs w:val="24"/>
              </w:rPr>
              <w:t>对事故区周围土壤、雨水井进行观察，未发现异常，初步判断，本次事故，未对</w:t>
            </w:r>
            <w:r>
              <w:rPr>
                <w:rFonts w:hint="eastAsia" w:ascii="宋体" w:hAnsi="宋体"/>
                <w:color w:val="auto"/>
                <w:sz w:val="24"/>
                <w:szCs w:val="24"/>
                <w:lang w:val="en-US" w:eastAsia="zh-CN"/>
              </w:rPr>
              <w:t>周边环境</w:t>
            </w:r>
            <w:r>
              <w:rPr>
                <w:rFonts w:hint="eastAsia" w:ascii="宋体" w:hAnsi="宋体"/>
                <w:color w:val="auto"/>
                <w:sz w:val="24"/>
                <w:szCs w:val="24"/>
              </w:rPr>
              <w:t>造成影响，但事故区周围土壤表层受泄漏</w:t>
            </w:r>
            <w:r>
              <w:rPr>
                <w:rFonts w:hint="eastAsia" w:ascii="宋体" w:hAnsi="宋体"/>
                <w:color w:val="auto"/>
                <w:sz w:val="24"/>
                <w:szCs w:val="24"/>
                <w:lang w:val="en-US" w:eastAsia="zh-CN"/>
              </w:rPr>
              <w:t>化学品</w:t>
            </w:r>
            <w:r>
              <w:rPr>
                <w:rFonts w:hint="eastAsia" w:ascii="宋体" w:hAnsi="宋体"/>
                <w:color w:val="auto"/>
                <w:sz w:val="24"/>
                <w:szCs w:val="24"/>
              </w:rPr>
              <w:t>污染，建议由评估单位进行污染评估，并根据评估结果采取相应的治理措施。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709" w:type="dxa"/>
            <w:vMerge w:val="restart"/>
            <w:tcBorders>
              <w:left w:val="single" w:color="000000" w:sz="8" w:space="0"/>
            </w:tcBorders>
            <w:vAlign w:val="center"/>
          </w:tcPr>
          <w:p>
            <w:pPr>
              <w:spacing w:line="400" w:lineRule="exact"/>
              <w:jc w:val="center"/>
              <w:rPr>
                <w:rFonts w:ascii="Times New Roman" w:hAnsi="Times New Roman" w:eastAsia="方正仿宋_GBK"/>
                <w:sz w:val="24"/>
                <w:szCs w:val="24"/>
                <w:highlight w:val="yellow"/>
              </w:rPr>
            </w:pPr>
          </w:p>
        </w:tc>
        <w:tc>
          <w:tcPr>
            <w:tcW w:w="1322" w:type="dxa"/>
            <w:vMerge w:val="restart"/>
            <w:vAlign w:val="center"/>
          </w:tcPr>
          <w:p>
            <w:pPr>
              <w:spacing w:line="400" w:lineRule="exact"/>
              <w:jc w:val="center"/>
              <w:rPr>
                <w:rFonts w:ascii="宋体" w:hAnsi="宋体"/>
                <w:sz w:val="24"/>
                <w:szCs w:val="24"/>
                <w:highlight w:val="none"/>
              </w:rPr>
            </w:pPr>
            <w:r>
              <w:rPr>
                <w:rFonts w:hint="eastAsia" w:ascii="宋体" w:hAnsi="宋体"/>
                <w:sz w:val="24"/>
                <w:szCs w:val="24"/>
                <w:highlight w:val="none"/>
              </w:rPr>
              <w:t>演练终止</w:t>
            </w:r>
          </w:p>
        </w:tc>
        <w:tc>
          <w:tcPr>
            <w:tcW w:w="1503" w:type="dxa"/>
            <w:vMerge w:val="restart"/>
            <w:vAlign w:val="center"/>
          </w:tcPr>
          <w:p>
            <w:pPr>
              <w:spacing w:line="400" w:lineRule="exact"/>
              <w:jc w:val="center"/>
              <w:rPr>
                <w:rFonts w:ascii="宋体" w:hAnsi="宋体"/>
                <w:sz w:val="24"/>
                <w:szCs w:val="24"/>
                <w:highlight w:val="none"/>
              </w:rPr>
            </w:pPr>
            <w:r>
              <w:rPr>
                <w:rFonts w:hint="eastAsia" w:ascii="宋体" w:hAnsi="宋体"/>
                <w:sz w:val="24"/>
                <w:szCs w:val="24"/>
                <w:highlight w:val="none"/>
              </w:rPr>
              <w:t>应急指挥部</w:t>
            </w:r>
          </w:p>
        </w:tc>
        <w:tc>
          <w:tcPr>
            <w:tcW w:w="2482" w:type="dxa"/>
            <w:tcBorders>
              <w:bottom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报告演练结束</w:t>
            </w:r>
          </w:p>
        </w:tc>
        <w:tc>
          <w:tcPr>
            <w:tcW w:w="4191" w:type="dxa"/>
            <w:tcBorders>
              <w:bottom w:val="single" w:color="auto" w:sz="4" w:space="0"/>
              <w:right w:val="single" w:color="000000" w:sz="8" w:space="0"/>
            </w:tcBorders>
            <w:vAlign w:val="center"/>
          </w:tcPr>
          <w:p>
            <w:pPr>
              <w:spacing w:line="400" w:lineRule="exact"/>
              <w:jc w:val="both"/>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现场指挥（胡涛）：</w:t>
            </w:r>
            <w:r>
              <w:rPr>
                <w:rFonts w:hint="eastAsia" w:ascii="宋体" w:hAnsi="宋体"/>
                <w:color w:val="auto"/>
                <w:sz w:val="24"/>
                <w:szCs w:val="24"/>
                <w:highlight w:val="none"/>
                <w:lang w:val="en-US" w:eastAsia="zh-CN"/>
              </w:rPr>
              <w:t>各小组人员有序撤离到指定地点集合。（向总指挥报告）报告总指挥2023年中电科芯片技术（集团）有限公司（重庆地区西永园区）突发环境事件应急演练完毕，请指示。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09" w:type="dxa"/>
            <w:vMerge w:val="continue"/>
            <w:tcBorders>
              <w:left w:val="single" w:color="000000" w:sz="8" w:space="0"/>
            </w:tcBorders>
            <w:vAlign w:val="center"/>
          </w:tcPr>
          <w:p>
            <w:pPr>
              <w:spacing w:line="400" w:lineRule="exact"/>
              <w:jc w:val="center"/>
              <w:rPr>
                <w:rFonts w:ascii="Times New Roman" w:hAnsi="Times New Roman" w:eastAsia="方正仿宋_GBK"/>
                <w:sz w:val="24"/>
                <w:szCs w:val="24"/>
                <w:highlight w:val="yellow"/>
              </w:rPr>
            </w:pPr>
          </w:p>
        </w:tc>
        <w:tc>
          <w:tcPr>
            <w:tcW w:w="1322" w:type="dxa"/>
            <w:vMerge w:val="continue"/>
            <w:vAlign w:val="center"/>
          </w:tcPr>
          <w:p>
            <w:pPr>
              <w:spacing w:line="400" w:lineRule="exact"/>
              <w:jc w:val="center"/>
              <w:rPr>
                <w:rFonts w:hint="eastAsia" w:ascii="宋体" w:hAnsi="宋体"/>
                <w:sz w:val="24"/>
                <w:szCs w:val="24"/>
                <w:highlight w:val="none"/>
              </w:rPr>
            </w:pPr>
          </w:p>
        </w:tc>
        <w:tc>
          <w:tcPr>
            <w:tcW w:w="1503" w:type="dxa"/>
            <w:vMerge w:val="continue"/>
            <w:vAlign w:val="center"/>
          </w:tcPr>
          <w:p>
            <w:pPr>
              <w:spacing w:line="400" w:lineRule="exact"/>
              <w:jc w:val="center"/>
              <w:rPr>
                <w:rFonts w:hint="eastAsia" w:ascii="宋体" w:hAnsi="宋体"/>
                <w:sz w:val="24"/>
                <w:szCs w:val="24"/>
                <w:highlight w:val="none"/>
              </w:rPr>
            </w:pPr>
          </w:p>
        </w:tc>
        <w:tc>
          <w:tcPr>
            <w:tcW w:w="2482" w:type="dxa"/>
            <w:tcBorders>
              <w:top w:val="single" w:color="auto" w:sz="4" w:space="0"/>
              <w:bottom w:val="single" w:color="auto" w:sz="4" w:space="0"/>
            </w:tcBorders>
            <w:vAlign w:val="center"/>
          </w:tcPr>
          <w:p>
            <w:pPr>
              <w:spacing w:line="400" w:lineRule="exact"/>
              <w:jc w:val="center"/>
              <w:rPr>
                <w:rFonts w:ascii="宋体" w:hAnsi="宋体"/>
                <w:sz w:val="24"/>
                <w:szCs w:val="24"/>
                <w:highlight w:val="none"/>
              </w:rPr>
            </w:pPr>
            <w:r>
              <w:rPr>
                <w:rFonts w:hint="eastAsia" w:ascii="宋体" w:hAnsi="宋体"/>
                <w:sz w:val="24"/>
                <w:szCs w:val="24"/>
                <w:highlight w:val="none"/>
              </w:rPr>
              <w:t>宣布演练结束</w:t>
            </w:r>
          </w:p>
        </w:tc>
        <w:tc>
          <w:tcPr>
            <w:tcW w:w="4191" w:type="dxa"/>
            <w:tcBorders>
              <w:top w:val="single" w:color="auto" w:sz="4" w:space="0"/>
              <w:bottom w:val="single" w:color="auto" w:sz="4" w:space="0"/>
              <w:right w:val="single" w:color="000000" w:sz="8" w:space="0"/>
            </w:tcBorders>
            <w:vAlign w:val="center"/>
          </w:tcPr>
          <w:p>
            <w:pPr>
              <w:spacing w:line="400" w:lineRule="exact"/>
              <w:jc w:val="both"/>
              <w:rPr>
                <w:rFonts w:hint="eastAsia" w:ascii="宋体" w:hAnsi="宋体"/>
                <w:b/>
                <w:color w:val="FF0000"/>
                <w:sz w:val="24"/>
                <w:szCs w:val="24"/>
                <w:highlight w:val="none"/>
              </w:rPr>
            </w:pPr>
            <w:r>
              <w:rPr>
                <w:rFonts w:hint="eastAsia" w:ascii="宋体" w:hAnsi="宋体"/>
                <w:b/>
                <w:color w:val="auto"/>
                <w:sz w:val="24"/>
                <w:szCs w:val="24"/>
                <w:highlight w:val="none"/>
              </w:rPr>
              <w:t>总指挥</w:t>
            </w:r>
            <w:r>
              <w:rPr>
                <w:rFonts w:hint="eastAsia" w:ascii="宋体" w:hAnsi="宋体"/>
                <w:b/>
                <w:color w:val="auto"/>
                <w:sz w:val="24"/>
                <w:szCs w:val="24"/>
                <w:highlight w:val="none"/>
                <w:lang w:eastAsia="zh-CN"/>
              </w:rPr>
              <w:t>（王颖）</w:t>
            </w:r>
            <w:r>
              <w:rPr>
                <w:rFonts w:hint="eastAsia" w:ascii="宋体" w:hAnsi="宋体"/>
                <w:b/>
                <w:color w:val="auto"/>
                <w:sz w:val="24"/>
                <w:szCs w:val="24"/>
                <w:highlight w:val="none"/>
              </w:rPr>
              <w:t>：</w:t>
            </w:r>
            <w:r>
              <w:rPr>
                <w:rFonts w:hint="eastAsia" w:ascii="宋体" w:hAnsi="宋体"/>
                <w:b w:val="0"/>
                <w:bCs/>
                <w:color w:val="auto"/>
                <w:sz w:val="24"/>
                <w:szCs w:val="24"/>
                <w:highlight w:val="none"/>
                <w:lang w:eastAsia="zh-CN"/>
              </w:rPr>
              <w:t>（宣布</w:t>
            </w:r>
            <w:r>
              <w:rPr>
                <w:rFonts w:hint="eastAsia" w:ascii="宋体" w:hAnsi="宋体"/>
                <w:b w:val="0"/>
                <w:bCs/>
                <w:color w:val="auto"/>
                <w:sz w:val="24"/>
                <w:szCs w:val="24"/>
                <w:highlight w:val="none"/>
              </w:rPr>
              <w:t>演练结束</w:t>
            </w:r>
            <w:r>
              <w:rPr>
                <w:rFonts w:hint="eastAsia" w:ascii="宋体" w:hAnsi="宋体"/>
                <w:b w:val="0"/>
                <w:bCs/>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09" w:type="dxa"/>
            <w:tcBorders>
              <w:left w:val="single" w:color="000000" w:sz="8" w:space="0"/>
              <w:bottom w:val="single" w:color="000000" w:sz="8" w:space="0"/>
            </w:tcBorders>
            <w:vAlign w:val="center"/>
          </w:tcPr>
          <w:p>
            <w:pPr>
              <w:spacing w:line="400" w:lineRule="exact"/>
              <w:jc w:val="center"/>
              <w:rPr>
                <w:rFonts w:ascii="Times New Roman" w:hAnsi="Times New Roman" w:eastAsia="方正仿宋_GBK"/>
                <w:sz w:val="24"/>
                <w:szCs w:val="24"/>
                <w:highlight w:val="yellow"/>
              </w:rPr>
            </w:pPr>
          </w:p>
        </w:tc>
        <w:tc>
          <w:tcPr>
            <w:tcW w:w="1322" w:type="dxa"/>
            <w:tcBorders>
              <w:bottom w:val="single" w:color="000000" w:sz="8" w:space="0"/>
            </w:tcBorders>
            <w:vAlign w:val="center"/>
          </w:tcPr>
          <w:p>
            <w:pPr>
              <w:spacing w:line="400" w:lineRule="exact"/>
              <w:jc w:val="center"/>
              <w:rPr>
                <w:rFonts w:hint="eastAsia" w:ascii="宋体" w:hAnsi="宋体"/>
                <w:sz w:val="24"/>
                <w:szCs w:val="24"/>
                <w:highlight w:val="none"/>
              </w:rPr>
            </w:pPr>
            <w:r>
              <w:rPr>
                <w:rFonts w:hint="eastAsia" w:ascii="宋体" w:hAnsi="宋体"/>
                <w:sz w:val="24"/>
                <w:szCs w:val="24"/>
                <w:highlight w:val="none"/>
              </w:rPr>
              <w:t>总结点评</w:t>
            </w:r>
          </w:p>
        </w:tc>
        <w:tc>
          <w:tcPr>
            <w:tcW w:w="1503" w:type="dxa"/>
            <w:tcBorders>
              <w:bottom w:val="single" w:color="000000" w:sz="8" w:space="0"/>
            </w:tcBorders>
            <w:vAlign w:val="center"/>
          </w:tcPr>
          <w:p>
            <w:pPr>
              <w:spacing w:line="400" w:lineRule="exact"/>
              <w:jc w:val="center"/>
              <w:rPr>
                <w:rFonts w:hint="eastAsia" w:ascii="宋体" w:hAnsi="宋体"/>
                <w:sz w:val="24"/>
                <w:szCs w:val="24"/>
                <w:highlight w:val="none"/>
              </w:rPr>
            </w:pPr>
            <w:r>
              <w:rPr>
                <w:rFonts w:hint="eastAsia" w:ascii="宋体" w:hAnsi="宋体"/>
                <w:sz w:val="24"/>
                <w:szCs w:val="24"/>
                <w:highlight w:val="none"/>
              </w:rPr>
              <w:t>应急指挥部</w:t>
            </w:r>
          </w:p>
        </w:tc>
        <w:tc>
          <w:tcPr>
            <w:tcW w:w="2482" w:type="dxa"/>
            <w:tcBorders>
              <w:top w:val="single" w:color="auto" w:sz="4" w:space="0"/>
              <w:bottom w:val="single" w:color="000000" w:sz="8" w:space="0"/>
            </w:tcBorders>
            <w:vAlign w:val="center"/>
          </w:tcPr>
          <w:p>
            <w:pPr>
              <w:spacing w:line="400" w:lineRule="exact"/>
              <w:jc w:val="center"/>
              <w:rPr>
                <w:rFonts w:hint="eastAsia" w:ascii="宋体" w:hAnsi="宋体"/>
                <w:sz w:val="24"/>
                <w:szCs w:val="24"/>
                <w:highlight w:val="none"/>
              </w:rPr>
            </w:pPr>
            <w:r>
              <w:rPr>
                <w:rFonts w:hint="eastAsia" w:ascii="宋体" w:hAnsi="宋体"/>
                <w:sz w:val="24"/>
                <w:szCs w:val="24"/>
                <w:highlight w:val="none"/>
              </w:rPr>
              <w:t>演练总结</w:t>
            </w:r>
          </w:p>
        </w:tc>
        <w:tc>
          <w:tcPr>
            <w:tcW w:w="4191" w:type="dxa"/>
            <w:tcBorders>
              <w:top w:val="single" w:color="auto" w:sz="4" w:space="0"/>
              <w:bottom w:val="single" w:color="000000" w:sz="8" w:space="0"/>
              <w:right w:val="single" w:color="000000" w:sz="8" w:space="0"/>
            </w:tcBorders>
            <w:vAlign w:val="center"/>
          </w:tcPr>
          <w:p>
            <w:pPr>
              <w:spacing w:line="400" w:lineRule="exact"/>
              <w:jc w:val="both"/>
              <w:rPr>
                <w:rFonts w:hint="eastAsia" w:eastAsia="宋体"/>
                <w:highlight w:val="none"/>
                <w:lang w:val="en-US" w:eastAsia="zh-CN"/>
              </w:rPr>
            </w:pPr>
            <w:r>
              <w:rPr>
                <w:rFonts w:hint="eastAsia" w:ascii="宋体" w:hAnsi="宋体"/>
                <w:b/>
                <w:bCs/>
                <w:sz w:val="24"/>
                <w:szCs w:val="24"/>
                <w:highlight w:val="none"/>
              </w:rPr>
              <w:t>总指挥</w:t>
            </w:r>
            <w:r>
              <w:rPr>
                <w:rFonts w:hint="eastAsia" w:ascii="宋体" w:hAnsi="宋体"/>
                <w:b/>
                <w:bCs/>
                <w:sz w:val="24"/>
                <w:szCs w:val="24"/>
                <w:highlight w:val="none"/>
                <w:lang w:eastAsia="zh-CN"/>
              </w:rPr>
              <w:t>（王颖）</w:t>
            </w:r>
            <w:r>
              <w:rPr>
                <w:rFonts w:hint="eastAsia" w:ascii="宋体" w:hAnsi="宋体"/>
                <w:b/>
                <w:bCs/>
                <w:sz w:val="24"/>
                <w:szCs w:val="24"/>
                <w:highlight w:val="none"/>
              </w:rPr>
              <w:t>讲评</w:t>
            </w:r>
          </w:p>
        </w:tc>
      </w:tr>
    </w:tbl>
    <w:p>
      <w:pPr>
        <w:ind w:firstLine="280" w:firstLineChars="100"/>
        <w:rPr>
          <w:rFonts w:ascii="黑体" w:eastAsia="黑体"/>
          <w:sz w:val="28"/>
          <w:szCs w:val="28"/>
        </w:rPr>
      </w:pPr>
      <w:bookmarkStart w:id="0" w:name="_GoBack"/>
      <w:bookmarkEnd w:id="0"/>
      <w:r>
        <w:rPr>
          <w:rFonts w:hint="eastAsia" w:ascii="黑体" w:eastAsia="黑体"/>
          <w:sz w:val="28"/>
          <w:szCs w:val="28"/>
        </w:rPr>
        <w:t>中电科芯片技术（集团）有限公司突发环境事件应急预案演练记录</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988"/>
        <w:gridCol w:w="934"/>
        <w:gridCol w:w="1418"/>
        <w:gridCol w:w="227"/>
        <w:gridCol w:w="1095"/>
        <w:gridCol w:w="1321"/>
        <w:gridCol w:w="163"/>
        <w:gridCol w:w="458"/>
        <w:gridCol w:w="113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预案名称</w:t>
            </w:r>
          </w:p>
        </w:tc>
        <w:tc>
          <w:tcPr>
            <w:tcW w:w="367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突发环境事件应急预案</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演练地点</w:t>
            </w:r>
          </w:p>
        </w:tc>
        <w:tc>
          <w:tcPr>
            <w:tcW w:w="274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西区108楼外道路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2" w:type="dxa"/>
            <w:gridSpan w:val="2"/>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组织部门</w:t>
            </w:r>
          </w:p>
        </w:tc>
        <w:tc>
          <w:tcPr>
            <w:tcW w:w="934"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安全保密部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总指挥</w:t>
            </w:r>
          </w:p>
        </w:tc>
        <w:tc>
          <w:tcPr>
            <w:tcW w:w="1322" w:type="dxa"/>
            <w:gridSpan w:val="2"/>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王颖</w:t>
            </w:r>
          </w:p>
        </w:tc>
        <w:tc>
          <w:tcPr>
            <w:tcW w:w="1321"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演练时间</w:t>
            </w:r>
          </w:p>
        </w:tc>
        <w:tc>
          <w:tcPr>
            <w:tcW w:w="2743" w:type="dxa"/>
            <w:gridSpan w:val="4"/>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2023.8.25．14:30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2"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934" w:type="dxa"/>
            <w:vMerge w:val="continue"/>
            <w:tcBorders>
              <w:left w:val="single" w:color="auto" w:sz="4" w:space="0"/>
              <w:bottom w:val="single" w:color="auto" w:sz="4" w:space="0"/>
              <w:right w:val="single" w:color="auto" w:sz="4" w:space="0"/>
            </w:tcBorders>
            <w:vAlign w:val="center"/>
          </w:tcPr>
          <w:p>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现场指挥</w:t>
            </w:r>
          </w:p>
        </w:tc>
        <w:tc>
          <w:tcPr>
            <w:tcW w:w="1322" w:type="dxa"/>
            <w:gridSpan w:val="2"/>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胡涛</w:t>
            </w:r>
          </w:p>
        </w:tc>
        <w:tc>
          <w:tcPr>
            <w:tcW w:w="1321"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2743" w:type="dxa"/>
            <w:gridSpan w:val="4"/>
            <w:vMerge w:val="continue"/>
            <w:tcBorders>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参加部门</w:t>
            </w:r>
          </w:p>
          <w:p>
            <w:pPr>
              <w:jc w:val="center"/>
              <w:rPr>
                <w:rFonts w:ascii="宋体" w:hAnsi="宋体"/>
                <w:szCs w:val="21"/>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公司领导、综合管理部、安全保密部、党群工作部、物流中心、运行保障部</w:t>
            </w:r>
          </w:p>
        </w:tc>
        <w:tc>
          <w:tcPr>
            <w:tcW w:w="11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参加人数</w:t>
            </w:r>
          </w:p>
        </w:tc>
        <w:tc>
          <w:tcPr>
            <w:tcW w:w="9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演练类别</w:t>
            </w:r>
          </w:p>
        </w:tc>
        <w:tc>
          <w:tcPr>
            <w:tcW w:w="7738" w:type="dxa"/>
            <w:gridSpan w:val="9"/>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宋体" w:hAnsi="宋体"/>
                <w:szCs w:val="21"/>
              </w:rPr>
              <w:sym w:font="Wingdings 2" w:char="F052"/>
            </w:r>
            <w:r>
              <w:rPr>
                <w:rFonts w:hint="eastAsia" w:ascii="宋体" w:hAnsi="宋体"/>
                <w:szCs w:val="21"/>
              </w:rPr>
              <w:t>实际演练  □桌面演练</w:t>
            </w:r>
          </w:p>
          <w:p>
            <w:pPr>
              <w:rPr>
                <w:rFonts w:ascii="宋体" w:hAnsi="宋体"/>
                <w:szCs w:val="21"/>
              </w:rPr>
            </w:pPr>
            <w:r>
              <w:rPr>
                <w:rFonts w:hint="eastAsia" w:ascii="宋体" w:hAnsi="宋体"/>
                <w:szCs w:val="21"/>
              </w:rPr>
              <w:t xml:space="preserve">□全部预案  </w:t>
            </w:r>
            <w:r>
              <w:rPr>
                <w:rFonts w:ascii="宋体" w:hAnsi="宋体"/>
                <w:szCs w:val="21"/>
              </w:rPr>
              <w:sym w:font="Wingdings 2" w:char="F052"/>
            </w:r>
            <w:r>
              <w:rPr>
                <w:rFonts w:hint="eastAsia" w:ascii="宋体" w:hAnsi="宋体"/>
                <w:szCs w:val="21"/>
              </w:rPr>
              <w:t>部分预案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物资准备和人员培训</w:t>
            </w:r>
          </w:p>
          <w:p>
            <w:pPr>
              <w:jc w:val="center"/>
              <w:rPr>
                <w:rFonts w:ascii="宋体" w:hAnsi="宋体"/>
                <w:szCs w:val="21"/>
              </w:rPr>
            </w:pPr>
            <w:r>
              <w:rPr>
                <w:rFonts w:hint="eastAsia" w:ascii="宋体" w:hAnsi="宋体"/>
                <w:szCs w:val="21"/>
              </w:rPr>
              <w:t>情况</w:t>
            </w:r>
          </w:p>
        </w:tc>
        <w:tc>
          <w:tcPr>
            <w:tcW w:w="7738" w:type="dxa"/>
            <w:gridSpan w:val="9"/>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实际演练前对演练方案进行了培训和桌面演练，对现场进行了清理，对应急物资进行了检查和准备。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演练过程</w:t>
            </w:r>
          </w:p>
          <w:p>
            <w:pPr>
              <w:jc w:val="center"/>
              <w:rPr>
                <w:rFonts w:ascii="宋体" w:hAnsi="宋体"/>
                <w:szCs w:val="21"/>
              </w:rPr>
            </w:pPr>
            <w:r>
              <w:rPr>
                <w:rFonts w:hint="eastAsia" w:ascii="宋体" w:hAnsi="宋体"/>
                <w:szCs w:val="21"/>
              </w:rPr>
              <w:t>描述</w:t>
            </w:r>
          </w:p>
        </w:tc>
        <w:tc>
          <w:tcPr>
            <w:tcW w:w="7738" w:type="dxa"/>
            <w:gridSpan w:val="9"/>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本次演练由王颖董事长作总指挥，胡涛做现场指挥，各小组由组长带领按现场指挥要求陆续进入现场实施演练。由于演练前做了充分的准备工作，实际演练时大家将理论应用于实践，演练顺利完成。</w:t>
            </w:r>
          </w:p>
          <w:p>
            <w:pPr>
              <w:ind w:firstLine="105" w:firstLineChar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演练数据</w:t>
            </w:r>
          </w:p>
          <w:p>
            <w:pPr>
              <w:jc w:val="center"/>
              <w:rPr>
                <w:rFonts w:ascii="宋体" w:hAnsi="宋体"/>
                <w:szCs w:val="21"/>
              </w:rPr>
            </w:pPr>
            <w:r>
              <w:rPr>
                <w:rFonts w:hint="eastAsia" w:ascii="宋体" w:hAnsi="宋体"/>
                <w:szCs w:val="21"/>
              </w:rPr>
              <w:t>记录</w:t>
            </w:r>
          </w:p>
        </w:tc>
        <w:tc>
          <w:tcPr>
            <w:tcW w:w="7738" w:type="dxa"/>
            <w:gridSpan w:val="9"/>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本次演练从开始到结束一共用时10分钟，共28人参加。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预案适宜性充分性评审</w:t>
            </w:r>
          </w:p>
        </w:tc>
        <w:tc>
          <w:tcPr>
            <w:tcW w:w="773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适宜性：</w:t>
            </w:r>
            <w:r>
              <w:rPr>
                <w:rFonts w:ascii="宋体" w:hAnsi="宋体"/>
                <w:szCs w:val="21"/>
              </w:rPr>
              <w:sym w:font="Wingdings 2" w:char="F052"/>
            </w:r>
            <w:r>
              <w:rPr>
                <w:rFonts w:hint="eastAsia" w:ascii="宋体" w:hAnsi="宋体"/>
                <w:szCs w:val="21"/>
              </w:rPr>
              <w:t>全部能够执行  □执行过程不够顺利  □明显不适宜</w:t>
            </w:r>
          </w:p>
          <w:p>
            <w:pPr>
              <w:rPr>
                <w:rFonts w:ascii="宋体" w:hAnsi="宋体"/>
                <w:szCs w:val="21"/>
              </w:rPr>
            </w:pPr>
            <w:r>
              <w:rPr>
                <w:rFonts w:hint="eastAsia" w:ascii="宋体" w:hAnsi="宋体"/>
                <w:szCs w:val="21"/>
              </w:rPr>
              <w:t>充分性：</w:t>
            </w:r>
            <w:r>
              <w:rPr>
                <w:rFonts w:ascii="宋体" w:hAnsi="宋体"/>
                <w:szCs w:val="21"/>
              </w:rPr>
              <w:sym w:font="Wingdings 2" w:char="F052"/>
            </w:r>
            <w:r>
              <w:rPr>
                <w:rFonts w:hint="eastAsia" w:ascii="宋体" w:hAnsi="宋体"/>
                <w:szCs w:val="21"/>
              </w:rPr>
              <w:t>完全满足应急要求  □基本满足需要完善  □不充分，必须修改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演练效果评审</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人员到位情况</w:t>
            </w:r>
          </w:p>
        </w:tc>
        <w:tc>
          <w:tcPr>
            <w:tcW w:w="773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sym w:font="Wingdings 2" w:char="F052"/>
            </w:r>
            <w:r>
              <w:rPr>
                <w:rFonts w:hint="eastAsia" w:ascii="宋体" w:hAnsi="宋体"/>
                <w:szCs w:val="21"/>
              </w:rPr>
              <w:t>迅速准确  □基本按时到位  □个别人员不到位  □重点部位人员不到位</w:t>
            </w:r>
          </w:p>
          <w:p>
            <w:pPr>
              <w:rPr>
                <w:rFonts w:ascii="宋体" w:hAnsi="宋体"/>
                <w:szCs w:val="21"/>
              </w:rPr>
            </w:pPr>
            <w:r>
              <w:rPr>
                <w:rFonts w:ascii="宋体" w:hAnsi="宋体"/>
                <w:szCs w:val="21"/>
              </w:rPr>
              <w:sym w:font="Wingdings 2" w:char="F052"/>
            </w:r>
            <w:r>
              <w:rPr>
                <w:rFonts w:hint="eastAsia" w:ascii="宋体" w:hAnsi="宋体"/>
                <w:szCs w:val="21"/>
              </w:rPr>
              <w:t>职责明确，操作熟练  □职责明确，操作不够熟练  □职责不明，操作不熟练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物资到位情况</w:t>
            </w:r>
          </w:p>
        </w:tc>
        <w:tc>
          <w:tcPr>
            <w:tcW w:w="773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现场物资：</w:t>
            </w:r>
            <w:r>
              <w:rPr>
                <w:rFonts w:ascii="宋体" w:hAnsi="宋体"/>
                <w:szCs w:val="21"/>
              </w:rPr>
              <w:sym w:font="Wingdings 2" w:char="F052"/>
            </w:r>
            <w:r>
              <w:rPr>
                <w:rFonts w:hint="eastAsia" w:ascii="宋体" w:hAnsi="宋体"/>
                <w:szCs w:val="21"/>
              </w:rPr>
              <w:t>现场物资充分，全部有效  □现场准备不充分  □现场物资严重缺乏</w:t>
            </w:r>
          </w:p>
          <w:p>
            <w:pPr>
              <w:rPr>
                <w:rFonts w:ascii="宋体" w:hAnsi="宋体"/>
                <w:szCs w:val="21"/>
              </w:rPr>
            </w:pPr>
            <w:r>
              <w:rPr>
                <w:rFonts w:hint="eastAsia" w:ascii="宋体" w:hAnsi="宋体"/>
                <w:szCs w:val="21"/>
              </w:rPr>
              <w:t>个人防护：</w:t>
            </w:r>
            <w:r>
              <w:rPr>
                <w:rFonts w:ascii="宋体" w:hAnsi="宋体"/>
                <w:szCs w:val="21"/>
              </w:rPr>
              <w:t xml:space="preserve"> </w:t>
            </w:r>
            <w:r>
              <w:rPr>
                <w:rFonts w:ascii="宋体" w:hAnsi="宋体"/>
                <w:szCs w:val="21"/>
              </w:rPr>
              <w:sym w:font="Wingdings 2" w:char="F052"/>
            </w:r>
            <w:r>
              <w:rPr>
                <w:rFonts w:hint="eastAsia" w:ascii="宋体" w:hAnsi="宋体"/>
                <w:szCs w:val="21"/>
              </w:rPr>
              <w:t>全部人员防护到位□个别人员防护不到位 □大部分人员防护不到位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协调组织情况</w:t>
            </w:r>
          </w:p>
        </w:tc>
        <w:tc>
          <w:tcPr>
            <w:tcW w:w="773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整体组织：</w:t>
            </w:r>
            <w:r>
              <w:rPr>
                <w:rFonts w:ascii="宋体" w:hAnsi="宋体"/>
                <w:szCs w:val="21"/>
              </w:rPr>
              <w:t xml:space="preserve"> </w:t>
            </w:r>
            <w:r>
              <w:rPr>
                <w:rFonts w:ascii="宋体" w:hAnsi="宋体"/>
                <w:szCs w:val="21"/>
              </w:rPr>
              <w:sym w:font="Wingdings 2" w:char="F052"/>
            </w:r>
            <w:r>
              <w:rPr>
                <w:rFonts w:hint="eastAsia" w:ascii="宋体" w:hAnsi="宋体"/>
                <w:szCs w:val="21"/>
              </w:rPr>
              <w:t>准确、高效  □协调基本顺利，能满足要求  □效率低，有待改进</w:t>
            </w:r>
          </w:p>
          <w:p>
            <w:pPr>
              <w:rPr>
                <w:rFonts w:ascii="宋体" w:hAnsi="宋体"/>
                <w:szCs w:val="21"/>
              </w:rPr>
            </w:pPr>
            <w:r>
              <w:rPr>
                <w:rFonts w:hint="eastAsia" w:ascii="宋体" w:hAnsi="宋体"/>
                <w:szCs w:val="21"/>
              </w:rPr>
              <w:t>抢险组分工：</w:t>
            </w:r>
            <w:r>
              <w:rPr>
                <w:rFonts w:ascii="宋体" w:hAnsi="宋体"/>
                <w:szCs w:val="21"/>
              </w:rPr>
              <w:sym w:font="Wingdings 2" w:char="F052"/>
            </w:r>
            <w:r>
              <w:rPr>
                <w:rFonts w:hint="eastAsia" w:ascii="宋体" w:hAnsi="宋体"/>
                <w:szCs w:val="21"/>
              </w:rPr>
              <w:t>合理、高效  □基本合理，能完成任务  □效率低，没有完成任务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实战效果评价</w:t>
            </w:r>
          </w:p>
        </w:tc>
        <w:tc>
          <w:tcPr>
            <w:tcW w:w="773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sym w:font="Wingdings 2" w:char="F052"/>
            </w:r>
            <w:r>
              <w:rPr>
                <w:rFonts w:hint="eastAsia" w:ascii="宋体" w:hAnsi="宋体"/>
                <w:szCs w:val="21"/>
              </w:rPr>
              <w:t>达到预期目标  □基本达到目的，部分环节有待改进  □没有达到目标，须重新演练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外部支援部门和协作有效性</w:t>
            </w:r>
          </w:p>
        </w:tc>
        <w:tc>
          <w:tcPr>
            <w:tcW w:w="773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报告上级：                                  □报告及时□联系不上</w:t>
            </w:r>
          </w:p>
          <w:p>
            <w:pPr>
              <w:rPr>
                <w:rFonts w:ascii="宋体" w:hAnsi="宋体"/>
                <w:szCs w:val="21"/>
              </w:rPr>
            </w:pPr>
            <w:r>
              <w:rPr>
                <w:rFonts w:hint="eastAsia" w:ascii="宋体" w:hAnsi="宋体"/>
                <w:szCs w:val="21"/>
              </w:rPr>
              <w:t>消防部门：                                  □按要求协作□行动迟缓</w:t>
            </w:r>
          </w:p>
          <w:p>
            <w:pPr>
              <w:rPr>
                <w:rFonts w:ascii="宋体" w:hAnsi="宋体"/>
                <w:szCs w:val="21"/>
              </w:rPr>
            </w:pPr>
            <w:r>
              <w:rPr>
                <w:rFonts w:hint="eastAsia" w:ascii="宋体" w:hAnsi="宋体"/>
                <w:szCs w:val="21"/>
              </w:rPr>
              <w:t>医疗救援部门：                              □按要求协作□行动迟缓</w:t>
            </w:r>
          </w:p>
          <w:p>
            <w:pPr>
              <w:rPr>
                <w:rFonts w:ascii="宋体" w:hAnsi="宋体"/>
                <w:szCs w:val="21"/>
              </w:rPr>
            </w:pPr>
            <w:r>
              <w:rPr>
                <w:rFonts w:hint="eastAsia" w:ascii="宋体" w:hAnsi="宋体"/>
                <w:szCs w:val="21"/>
              </w:rPr>
              <w:t>周边政府撤离配合：                          □按要求配合□不配合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442" w:type="dxa"/>
            <w:gridSpan w:val="2"/>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存在问题和改进措施</w:t>
            </w:r>
          </w:p>
        </w:tc>
        <w:tc>
          <w:tcPr>
            <w:tcW w:w="7738" w:type="dxa"/>
            <w:gridSpan w:val="9"/>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个别同事运送河沙时动作不够迅速，需要再认真强调演练的重要性。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2" w:type="dxa"/>
            <w:gridSpan w:val="2"/>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记录人签字</w:t>
            </w:r>
          </w:p>
        </w:tc>
        <w:tc>
          <w:tcPr>
            <w:tcW w:w="2579" w:type="dxa"/>
            <w:gridSpan w:val="3"/>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2579" w:type="dxa"/>
            <w:gridSpan w:val="3"/>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评审人签字</w:t>
            </w:r>
          </w:p>
        </w:tc>
        <w:tc>
          <w:tcPr>
            <w:tcW w:w="2580" w:type="dxa"/>
            <w:gridSpan w:val="3"/>
            <w:tcBorders>
              <w:top w:val="single" w:color="auto" w:sz="4" w:space="0"/>
              <w:left w:val="single" w:color="auto" w:sz="4" w:space="0"/>
              <w:bottom w:val="single" w:color="auto" w:sz="4" w:space="0"/>
              <w:right w:val="single" w:color="auto" w:sz="4" w:space="0"/>
            </w:tcBorders>
          </w:tcPr>
          <w:p>
            <w:pPr>
              <w:rPr>
                <w:rFonts w:ascii="宋体" w:hAnsi="宋体"/>
                <w:szCs w:val="21"/>
              </w:rPr>
            </w:pPr>
          </w:p>
        </w:tc>
      </w:tr>
    </w:tbl>
    <w:p/>
    <w:p>
      <w:pPr>
        <w:widowControl/>
        <w:spacing w:before="100" w:beforeAutospacing="1" w:after="100" w:afterAutospacing="1"/>
        <w:jc w:val="left"/>
        <w:outlineLvl w:val="3"/>
        <w:rPr>
          <w:rFonts w:ascii="宋体" w:hAnsi="宋体" w:eastAsia="宋体" w:cs="宋体"/>
          <w:b/>
          <w:bCs/>
          <w:kern w:val="0"/>
          <w:sz w:val="24"/>
          <w:szCs w:val="24"/>
        </w:rPr>
      </w:pPr>
      <w:r>
        <w:rPr>
          <w:rFonts w:ascii="宋体" w:hAnsi="宋体" w:eastAsia="宋体" w:cs="宋体"/>
          <w:b/>
          <w:bCs/>
          <w:kern w:val="0"/>
          <w:sz w:val="24"/>
          <w:szCs w:val="24"/>
        </w:rPr>
        <w:t>【安全】 公司开展突发环境事件应急实战演练</w:t>
      </w:r>
    </w:p>
    <w:p>
      <w:pPr>
        <w:widowControl/>
        <w:jc w:val="left"/>
        <w:rPr>
          <w:rFonts w:ascii="宋体" w:hAnsi="宋体" w:eastAsia="宋体" w:cs="宋体"/>
          <w:kern w:val="0"/>
          <w:sz w:val="24"/>
          <w:szCs w:val="24"/>
        </w:rPr>
      </w:pPr>
      <w:r>
        <w:rPr>
          <w:rFonts w:ascii="宋体" w:hAnsi="宋体" w:eastAsia="宋体" w:cs="宋体"/>
          <w:kern w:val="0"/>
          <w:sz w:val="24"/>
          <w:szCs w:val="24"/>
        </w:rPr>
        <w:t>来源：安全保密部发布时间：2023-08-28 15:40:56浏览次数：521</w:t>
      </w:r>
    </w:p>
    <w:p>
      <w:pPr>
        <w:widowControl/>
        <w:jc w:val="left"/>
        <w:rPr>
          <w:rFonts w:ascii="宋体" w:hAnsi="宋体" w:eastAsia="宋体" w:cs="宋体"/>
          <w:kern w:val="0"/>
          <w:sz w:val="24"/>
          <w:szCs w:val="24"/>
        </w:rPr>
      </w:pPr>
      <w:r>
        <w:rPr>
          <w:rFonts w:ascii="宋体" w:hAnsi="宋体" w:eastAsia="宋体" w:cs="宋体"/>
          <w:kern w:val="0"/>
          <w:sz w:val="27"/>
          <w:szCs w:val="27"/>
        </w:rPr>
        <w:t>为进一步提高环境应急管理意识，有效预防和控制突发环境事件的发生，提高应急救援处置能力，建立健全预警和应急机制，时刻谨记“环境隐患险于事故，防控与预防演练胜过救灾”理念，能够达到“人人懂环境安全，个个会应急”机制。8月25日，公司组织开展了突发环境事件应急实战演练活动。安全保密部、综合管理部、物流中心、运行保障部、党群工作部等多个部门联合参演。</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527675" cy="4145280"/>
            <wp:effectExtent l="0" t="0" r="0" b="7620"/>
            <wp:docPr id="1" name="图片 1" descr="http://10.26.8.81:8582/dev/file/download?id=169606424470527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10.26.8.81:8582/dev/file/download?id=16960642447052718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553789" cy="4164509"/>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7"/>
          <w:szCs w:val="27"/>
        </w:rPr>
        <w:t>此次演练模拟了危化品配送人员在配送丙酮物料时，发生倾倒，大量泄漏并引发人员急性中毒事件。公司马上组织协调作战，按照程序启动了突发环境事件应急响应，随着指令的下发，各演练小组围绕危化品泄漏事故开展了应急报告、应急启动、应急响应、应急污染处置、应急终止等环节的演练。</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994910" cy="3440430"/>
            <wp:effectExtent l="0" t="0" r="0" b="7620"/>
            <wp:docPr id="2" name="图片 2" descr="http://10.26.8.81:8582/dev/file/download?id=169606435547264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10.26.8.81:8582/dev/file/download?id=16960643554726461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996552" cy="3441561"/>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994910" cy="4183380"/>
            <wp:effectExtent l="0" t="0" r="0" b="7620"/>
            <wp:docPr id="3" name="图片 3" descr="http://10.26.8.81:8582/dev/file/download?id=169606453689307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10.26.8.81:8582/dev/file/download?id=16960645368930713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93907" cy="4182540"/>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309110" cy="4103370"/>
            <wp:effectExtent l="0" t="0" r="0" b="0"/>
            <wp:docPr id="4" name="图片 4" descr="http://10.26.8.81:8582/dev/file/download?id=169606468916308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10.26.8.81:8582/dev/file/download?id=16960646891630837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23048" cy="4116642"/>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7"/>
          <w:szCs w:val="27"/>
        </w:rPr>
        <w:t>通过此次演练，进一步强化了公司对突发环境事件风险的有效防范化解，增强了应急处置能力和组织协调及协同作战能力，切实提高了环境应急管理工作。</w:t>
      </w:r>
    </w:p>
    <w:p>
      <w:pPr>
        <w:widowControl/>
        <w:jc w:val="right"/>
        <w:rPr>
          <w:rFonts w:ascii="宋体" w:hAnsi="宋体" w:eastAsia="宋体" w:cs="宋体"/>
          <w:kern w:val="0"/>
          <w:sz w:val="24"/>
          <w:szCs w:val="24"/>
        </w:rPr>
      </w:pPr>
      <w:r>
        <w:rPr>
          <w:rFonts w:ascii="宋体" w:hAnsi="宋体" w:eastAsia="宋体" w:cs="宋体"/>
          <w:kern w:val="0"/>
          <w:sz w:val="24"/>
          <w:szCs w:val="24"/>
        </w:rPr>
        <w:t>文/图 安全保密部 张艺/罗远桂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F7D18"/>
    <w:multiLevelType w:val="singleLevel"/>
    <w:tmpl w:val="DCBF7D18"/>
    <w:lvl w:ilvl="0" w:tentative="0">
      <w:start w:val="3"/>
      <w:numFmt w:val="decimal"/>
      <w:suff w:val="nothing"/>
      <w:lvlText w:val="%1、"/>
      <w:lvlJc w:val="left"/>
    </w:lvl>
  </w:abstractNum>
  <w:abstractNum w:abstractNumId="1">
    <w:nsid w:val="F2BC5944"/>
    <w:multiLevelType w:val="singleLevel"/>
    <w:tmpl w:val="F2BC5944"/>
    <w:lvl w:ilvl="0" w:tentative="0">
      <w:start w:val="1"/>
      <w:numFmt w:val="decimal"/>
      <w:suff w:val="nothing"/>
      <w:lvlText w:val="%1、"/>
      <w:lvlJc w:val="left"/>
    </w:lvl>
  </w:abstractNum>
  <w:abstractNum w:abstractNumId="2">
    <w:nsid w:val="7B6366EC"/>
    <w:multiLevelType w:val="multilevel"/>
    <w:tmpl w:val="7B6366EC"/>
    <w:lvl w:ilvl="0" w:tentative="0">
      <w:start w:val="1"/>
      <w:numFmt w:val="decimal"/>
      <w:suff w:val="space"/>
      <w:lvlText w:val="%1."/>
      <w:lvlJc w:val="left"/>
      <w:pPr>
        <w:tabs>
          <w:tab w:val="left" w:pos="0"/>
        </w:tabs>
        <w:ind w:left="432" w:hanging="432"/>
      </w:pPr>
      <w:rPr>
        <w:rFonts w:hint="default"/>
      </w:rPr>
    </w:lvl>
    <w:lvl w:ilvl="1" w:tentative="0">
      <w:start w:val="1"/>
      <w:numFmt w:val="decimal"/>
      <w:pStyle w:val="2"/>
      <w:suff w:val="space"/>
      <w:lvlText w:val="%1.%2."/>
      <w:lvlJc w:val="left"/>
      <w:pPr>
        <w:ind w:left="1142" w:hanging="575"/>
      </w:pPr>
      <w:rPr>
        <w:rFonts w:hint="default"/>
      </w:rPr>
    </w:lvl>
    <w:lvl w:ilvl="2" w:tentative="0">
      <w:start w:val="1"/>
      <w:numFmt w:val="decimal"/>
      <w:suff w:val="space"/>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YzRjYzVkOTkyZDE5MjM2N2NiMWM2YjY5MWMwZGIifQ=="/>
  </w:docVars>
  <w:rsids>
    <w:rsidRoot w:val="00CA76FC"/>
    <w:rsid w:val="00032DF0"/>
    <w:rsid w:val="00181801"/>
    <w:rsid w:val="001E6C99"/>
    <w:rsid w:val="00222780"/>
    <w:rsid w:val="0026426F"/>
    <w:rsid w:val="004B2C41"/>
    <w:rsid w:val="00592280"/>
    <w:rsid w:val="00822036"/>
    <w:rsid w:val="008A146C"/>
    <w:rsid w:val="008C337B"/>
    <w:rsid w:val="008C5C43"/>
    <w:rsid w:val="00B31966"/>
    <w:rsid w:val="00B474D8"/>
    <w:rsid w:val="00BC54AF"/>
    <w:rsid w:val="00CA76FC"/>
    <w:rsid w:val="00CB05E8"/>
    <w:rsid w:val="00D91D69"/>
    <w:rsid w:val="00DB31D6"/>
    <w:rsid w:val="00E54DA4"/>
    <w:rsid w:val="00F86083"/>
    <w:rsid w:val="0558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numPr>
        <w:ilvl w:val="1"/>
        <w:numId w:val="1"/>
      </w:numPr>
      <w:tabs>
        <w:tab w:val="left" w:pos="0"/>
      </w:tabs>
      <w:outlineLvl w:val="1"/>
    </w:pPr>
    <w:rPr>
      <w:b/>
      <w:bCs/>
      <w:sz w:val="24"/>
      <w:szCs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semiHidden/>
    <w:unhideWhenUsed/>
    <w:qFormat/>
    <w:uiPriority w:val="99"/>
    <w:rPr>
      <w:sz w:val="18"/>
      <w:szCs w:val="18"/>
    </w:rPr>
  </w:style>
  <w:style w:type="character" w:customStyle="1" w:styleId="6">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cetccq</Company>
  <Pages>8</Pages>
  <Words>425</Words>
  <Characters>444</Characters>
  <Lines>3</Lines>
  <Paragraphs>1</Paragraphs>
  <TotalTime>0</TotalTime>
  <ScaleCrop>false</ScaleCrop>
  <LinksUpToDate>false</LinksUpToDate>
  <CharactersWithSpaces>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2023-09-04T01:17:00Z</dcterms:created>
  <dc:creator>Administrator</dc:creator>
  <cp:lastModifiedBy>Administrator</cp:lastModifiedBy>
  <dcterms:modified xsi:type="dcterms:W3CDTF">2024-05-30T01:54:53Z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6EAD94514247446AA88D3A7A248C8D80_12</vt:lpwstr>
  </property>
</Properties>
</file>